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651" w:rsidRPr="006F0651" w:rsidRDefault="006F0651" w:rsidP="006F0651">
      <w:pPr>
        <w:spacing w:after="240" w:line="240" w:lineRule="auto"/>
        <w:jc w:val="center"/>
        <w:rPr>
          <w:rFonts w:ascii="Times New Roman" w:eastAsia="Times New Roman" w:hAnsi="Times New Roman" w:cs="Times New Roman"/>
          <w:sz w:val="24"/>
          <w:szCs w:val="24"/>
          <w:lang w:eastAsia="ru-RU"/>
        </w:rPr>
      </w:pPr>
      <w:r w:rsidRPr="006F0651">
        <w:rPr>
          <w:rFonts w:ascii="Times New Roman" w:eastAsia="Times New Roman" w:hAnsi="Times New Roman" w:cs="Times New Roman"/>
          <w:sz w:val="24"/>
          <w:szCs w:val="24"/>
          <w:lang w:eastAsia="ru-RU"/>
        </w:rPr>
        <w:t>ПРАВИТЕЛЬСТВО РОССИЙСКОЙ ФЕДЕРАЦИИ</w:t>
      </w:r>
      <w:r w:rsidRPr="006F0651">
        <w:rPr>
          <w:rFonts w:ascii="Times New Roman" w:eastAsia="Times New Roman" w:hAnsi="Times New Roman" w:cs="Times New Roman"/>
          <w:sz w:val="24"/>
          <w:szCs w:val="24"/>
          <w:lang w:eastAsia="ru-RU"/>
        </w:rPr>
        <w:br/>
      </w:r>
      <w:r w:rsidRPr="006F0651">
        <w:rPr>
          <w:rFonts w:ascii="Times New Roman" w:eastAsia="Times New Roman" w:hAnsi="Times New Roman" w:cs="Times New Roman"/>
          <w:sz w:val="24"/>
          <w:szCs w:val="24"/>
          <w:lang w:eastAsia="ru-RU"/>
        </w:rPr>
        <w:br/>
      </w:r>
      <w:r w:rsidRPr="006F0651">
        <w:rPr>
          <w:rFonts w:ascii="Times New Roman" w:eastAsia="Times New Roman" w:hAnsi="Times New Roman" w:cs="Times New Roman"/>
          <w:b/>
          <w:bCs/>
          <w:sz w:val="24"/>
          <w:szCs w:val="24"/>
          <w:lang w:eastAsia="ru-RU"/>
        </w:rPr>
        <w:t>ПОСТАНОВЛЕНИЕ</w:t>
      </w:r>
      <w:r w:rsidRPr="006F0651">
        <w:rPr>
          <w:rFonts w:ascii="Times New Roman" w:eastAsia="Times New Roman" w:hAnsi="Times New Roman" w:cs="Times New Roman"/>
          <w:sz w:val="24"/>
          <w:szCs w:val="24"/>
          <w:lang w:eastAsia="ru-RU"/>
        </w:rPr>
        <w:br/>
      </w:r>
      <w:r w:rsidRPr="006F0651">
        <w:rPr>
          <w:rFonts w:ascii="Times New Roman" w:eastAsia="Times New Roman" w:hAnsi="Times New Roman" w:cs="Times New Roman"/>
          <w:b/>
          <w:bCs/>
          <w:sz w:val="24"/>
          <w:szCs w:val="24"/>
          <w:lang w:eastAsia="ru-RU"/>
        </w:rPr>
        <w:t xml:space="preserve">от 11 февраля 2010 г. </w:t>
      </w:r>
      <w:proofErr w:type="spellStart"/>
      <w:r w:rsidRPr="006F0651">
        <w:rPr>
          <w:rFonts w:ascii="Times New Roman" w:eastAsia="Times New Roman" w:hAnsi="Times New Roman" w:cs="Times New Roman"/>
          <w:b/>
          <w:bCs/>
          <w:sz w:val="24"/>
          <w:szCs w:val="24"/>
          <w:lang w:eastAsia="ru-RU"/>
        </w:rPr>
        <w:t>N</w:t>
      </w:r>
      <w:proofErr w:type="spellEnd"/>
      <w:r w:rsidRPr="006F0651">
        <w:rPr>
          <w:rFonts w:ascii="Times New Roman" w:eastAsia="Times New Roman" w:hAnsi="Times New Roman" w:cs="Times New Roman"/>
          <w:b/>
          <w:bCs/>
          <w:sz w:val="24"/>
          <w:szCs w:val="24"/>
          <w:lang w:eastAsia="ru-RU"/>
        </w:rPr>
        <w:t xml:space="preserve"> 65</w:t>
      </w:r>
      <w:r w:rsidRPr="006F0651">
        <w:rPr>
          <w:rFonts w:ascii="Times New Roman" w:eastAsia="Times New Roman" w:hAnsi="Times New Roman" w:cs="Times New Roman"/>
          <w:sz w:val="24"/>
          <w:szCs w:val="24"/>
          <w:lang w:eastAsia="ru-RU"/>
        </w:rPr>
        <w:br/>
      </w:r>
      <w:r w:rsidRPr="006F0651">
        <w:rPr>
          <w:rFonts w:ascii="Times New Roman" w:eastAsia="Times New Roman" w:hAnsi="Times New Roman" w:cs="Times New Roman"/>
          <w:sz w:val="24"/>
          <w:szCs w:val="24"/>
          <w:lang w:eastAsia="ru-RU"/>
        </w:rPr>
        <w:br/>
      </w:r>
      <w:r w:rsidRPr="006F0651">
        <w:rPr>
          <w:rFonts w:ascii="Times New Roman" w:eastAsia="Times New Roman" w:hAnsi="Times New Roman" w:cs="Times New Roman"/>
          <w:b/>
          <w:bCs/>
          <w:sz w:val="24"/>
          <w:szCs w:val="24"/>
          <w:lang w:eastAsia="ru-RU"/>
        </w:rPr>
        <w:t xml:space="preserve">ОБ УТВЕРЖДЕНИИ ТЕХНИЧЕСКОГО РЕГЛАМЕНТА О БЕЗОПАСНОСТИ АППАРАТОВ, РАБОТАЮЩИХ НА ГАЗООБРАЗНОМ ТОПЛИВЕ </w:t>
      </w:r>
    </w:p>
    <w:p w:rsidR="006F0651" w:rsidRPr="006F0651" w:rsidRDefault="006F0651" w:rsidP="006F0651">
      <w:pPr>
        <w:spacing w:before="100" w:beforeAutospacing="1" w:after="240" w:line="240" w:lineRule="auto"/>
        <w:rPr>
          <w:rFonts w:ascii="Times New Roman" w:eastAsia="Times New Roman" w:hAnsi="Times New Roman" w:cs="Times New Roman"/>
          <w:sz w:val="24"/>
          <w:szCs w:val="24"/>
          <w:lang w:eastAsia="ru-RU"/>
        </w:rPr>
      </w:pPr>
      <w:r w:rsidRPr="006F0651">
        <w:rPr>
          <w:rFonts w:ascii="Times New Roman" w:eastAsia="Times New Roman" w:hAnsi="Times New Roman" w:cs="Times New Roman"/>
          <w:sz w:val="24"/>
          <w:szCs w:val="24"/>
          <w:lang w:eastAsia="ru-RU"/>
        </w:rPr>
        <w:t xml:space="preserve">      В соответствии с Федеральным законом "О техническом регулировании" Правительство Российской Федерации постановляет: </w:t>
      </w:r>
      <w:r w:rsidRPr="006F0651">
        <w:rPr>
          <w:rFonts w:ascii="Times New Roman" w:eastAsia="Times New Roman" w:hAnsi="Times New Roman" w:cs="Times New Roman"/>
          <w:sz w:val="24"/>
          <w:szCs w:val="24"/>
          <w:lang w:eastAsia="ru-RU"/>
        </w:rPr>
        <w:br/>
        <w:t xml:space="preserve">      1. Утвердить прилагаемый технический регламент о безопасности аппаратов, работающих на газообразном топливе (далее - технический регламент). </w:t>
      </w:r>
      <w:r w:rsidRPr="006F0651">
        <w:rPr>
          <w:rFonts w:ascii="Times New Roman" w:eastAsia="Times New Roman" w:hAnsi="Times New Roman" w:cs="Times New Roman"/>
          <w:sz w:val="24"/>
          <w:szCs w:val="24"/>
          <w:lang w:eastAsia="ru-RU"/>
        </w:rPr>
        <w:br/>
        <w:t xml:space="preserve">      Технический регламент вступает в силу с 1 января 2011 г. </w:t>
      </w:r>
      <w:r w:rsidRPr="006F0651">
        <w:rPr>
          <w:rFonts w:ascii="Times New Roman" w:eastAsia="Times New Roman" w:hAnsi="Times New Roman" w:cs="Times New Roman"/>
          <w:sz w:val="24"/>
          <w:szCs w:val="24"/>
          <w:lang w:eastAsia="ru-RU"/>
        </w:rPr>
        <w:br/>
        <w:t xml:space="preserve">      2. </w:t>
      </w:r>
      <w:proofErr w:type="gramStart"/>
      <w:r w:rsidRPr="006F0651">
        <w:rPr>
          <w:rFonts w:ascii="Times New Roman" w:eastAsia="Times New Roman" w:hAnsi="Times New Roman" w:cs="Times New Roman"/>
          <w:sz w:val="24"/>
          <w:szCs w:val="24"/>
          <w:lang w:eastAsia="ru-RU"/>
        </w:rPr>
        <w:t>Министерству промышленности и торговли Российской Федерации совместно с заинтересованными федеральными органами исполнительной власти в 3-месячный срок подготовить проект списка аппаратов, работающих на газообразном топливе, подлежащих обязательному подтверждению соответствия при помещении под таможенные режимы, предусматривающие возможность отчуждения или использования этой продукции в соответствии с ее назначением на таможенной территории Российской Федерации, и представить его в установленном порядке в Правительство Российской Федерации</w:t>
      </w:r>
      <w:proofErr w:type="gramEnd"/>
      <w:r w:rsidRPr="006F0651">
        <w:rPr>
          <w:rFonts w:ascii="Times New Roman" w:eastAsia="Times New Roman" w:hAnsi="Times New Roman" w:cs="Times New Roman"/>
          <w:sz w:val="24"/>
          <w:szCs w:val="24"/>
          <w:lang w:eastAsia="ru-RU"/>
        </w:rPr>
        <w:t xml:space="preserve">. </w:t>
      </w:r>
      <w:r w:rsidRPr="006F0651">
        <w:rPr>
          <w:rFonts w:ascii="Times New Roman" w:eastAsia="Times New Roman" w:hAnsi="Times New Roman" w:cs="Times New Roman"/>
          <w:sz w:val="24"/>
          <w:szCs w:val="24"/>
          <w:lang w:eastAsia="ru-RU"/>
        </w:rPr>
        <w:br/>
        <w:t xml:space="preserve">      3. Федеральным органам исполнительной власти обеспечить приведение своих нормативных правовых актов в соответствие с техническим регламентом ко дню вступления его в силу. </w:t>
      </w:r>
      <w:r w:rsidRPr="006F0651">
        <w:rPr>
          <w:rFonts w:ascii="Times New Roman" w:eastAsia="Times New Roman" w:hAnsi="Times New Roman" w:cs="Times New Roman"/>
          <w:sz w:val="24"/>
          <w:szCs w:val="24"/>
          <w:lang w:eastAsia="ru-RU"/>
        </w:rPr>
        <w:br/>
        <w:t xml:space="preserve">      4. Документы, подтверждающие соответствие аппаратов, работающих на газообразном топливе, обязательным требованиям, сохраняют свое действие до истечения срока, на который они были выданы. </w:t>
      </w:r>
      <w:r w:rsidRPr="006F0651">
        <w:rPr>
          <w:rFonts w:ascii="Times New Roman" w:eastAsia="Times New Roman" w:hAnsi="Times New Roman" w:cs="Times New Roman"/>
          <w:sz w:val="24"/>
          <w:szCs w:val="24"/>
          <w:lang w:eastAsia="ru-RU"/>
        </w:rPr>
        <w:br/>
        <w:t xml:space="preserve">      5. До дня вступления в силу технического регламента схема декларирования соответствия аппаратов, работающих на газообразном топливе, на основе собственных доказательств допускается для применения только изготовителями или лицами, выполняющими функции иностранного изготовителя. </w:t>
      </w:r>
      <w:r w:rsidRPr="006F0651">
        <w:rPr>
          <w:rFonts w:ascii="Times New Roman" w:eastAsia="Times New Roman" w:hAnsi="Times New Roman" w:cs="Times New Roman"/>
          <w:sz w:val="24"/>
          <w:szCs w:val="24"/>
          <w:lang w:eastAsia="ru-RU"/>
        </w:rPr>
        <w:br/>
        <w:t xml:space="preserve">      6. Реализация настоящего Постановления осуществляется федеральными органами исполнительной </w:t>
      </w:r>
      <w:proofErr w:type="gramStart"/>
      <w:r w:rsidRPr="006F0651">
        <w:rPr>
          <w:rFonts w:ascii="Times New Roman" w:eastAsia="Times New Roman" w:hAnsi="Times New Roman" w:cs="Times New Roman"/>
          <w:sz w:val="24"/>
          <w:szCs w:val="24"/>
          <w:lang w:eastAsia="ru-RU"/>
        </w:rPr>
        <w:t>власти</w:t>
      </w:r>
      <w:proofErr w:type="gramEnd"/>
      <w:r w:rsidRPr="006F0651">
        <w:rPr>
          <w:rFonts w:ascii="Times New Roman" w:eastAsia="Times New Roman" w:hAnsi="Times New Roman" w:cs="Times New Roman"/>
          <w:sz w:val="24"/>
          <w:szCs w:val="24"/>
          <w:lang w:eastAsia="ru-RU"/>
        </w:rPr>
        <w:t xml:space="preserve"> в пределах установленной Правительством Российской Федерации предельной численности работников центрального аппарата и территориальных органов соответствующих федеральных органов исполнительной власти и ассигнований федерального бюджета, предусмотренных им на руководство и управление в сфере установленных функций. </w:t>
      </w:r>
    </w:p>
    <w:p w:rsidR="006F0651" w:rsidRPr="006F0651" w:rsidRDefault="006F0651" w:rsidP="006F0651">
      <w:pPr>
        <w:spacing w:after="0" w:line="240" w:lineRule="auto"/>
        <w:jc w:val="right"/>
        <w:rPr>
          <w:rFonts w:ascii="Times New Roman" w:eastAsia="Times New Roman" w:hAnsi="Times New Roman" w:cs="Times New Roman"/>
          <w:sz w:val="24"/>
          <w:szCs w:val="24"/>
          <w:lang w:eastAsia="ru-RU"/>
        </w:rPr>
      </w:pPr>
      <w:r w:rsidRPr="006F0651">
        <w:rPr>
          <w:rFonts w:ascii="Times New Roman" w:eastAsia="Times New Roman" w:hAnsi="Times New Roman" w:cs="Times New Roman"/>
          <w:sz w:val="24"/>
          <w:szCs w:val="24"/>
          <w:lang w:eastAsia="ru-RU"/>
        </w:rPr>
        <w:t>Председатель Правительства</w:t>
      </w:r>
      <w:r w:rsidRPr="006F0651">
        <w:rPr>
          <w:rFonts w:ascii="Times New Roman" w:eastAsia="Times New Roman" w:hAnsi="Times New Roman" w:cs="Times New Roman"/>
          <w:sz w:val="24"/>
          <w:szCs w:val="24"/>
          <w:lang w:eastAsia="ru-RU"/>
        </w:rPr>
        <w:br/>
        <w:t>Российской Федерации</w:t>
      </w:r>
      <w:r w:rsidRPr="006F0651">
        <w:rPr>
          <w:rFonts w:ascii="Times New Roman" w:eastAsia="Times New Roman" w:hAnsi="Times New Roman" w:cs="Times New Roman"/>
          <w:sz w:val="24"/>
          <w:szCs w:val="24"/>
          <w:lang w:eastAsia="ru-RU"/>
        </w:rPr>
        <w:br/>
        <w:t>В.ПУТИН</w:t>
      </w:r>
    </w:p>
    <w:p w:rsidR="006F0651" w:rsidRPr="006F0651" w:rsidRDefault="006F0651" w:rsidP="006F0651">
      <w:pPr>
        <w:spacing w:after="240" w:line="240" w:lineRule="auto"/>
        <w:rPr>
          <w:rFonts w:ascii="Times New Roman" w:eastAsia="Times New Roman" w:hAnsi="Times New Roman" w:cs="Times New Roman"/>
          <w:sz w:val="24"/>
          <w:szCs w:val="24"/>
          <w:lang w:eastAsia="ru-RU"/>
        </w:rPr>
      </w:pPr>
    </w:p>
    <w:p w:rsidR="006F0651" w:rsidRPr="006F0651" w:rsidRDefault="006F0651" w:rsidP="006F0651">
      <w:pPr>
        <w:spacing w:after="0" w:line="240" w:lineRule="auto"/>
        <w:jc w:val="right"/>
        <w:rPr>
          <w:rFonts w:ascii="Times New Roman" w:eastAsia="Times New Roman" w:hAnsi="Times New Roman" w:cs="Times New Roman"/>
          <w:sz w:val="24"/>
          <w:szCs w:val="24"/>
          <w:lang w:eastAsia="ru-RU"/>
        </w:rPr>
      </w:pPr>
      <w:r w:rsidRPr="006F0651">
        <w:rPr>
          <w:rFonts w:ascii="Times New Roman" w:eastAsia="Times New Roman" w:hAnsi="Times New Roman" w:cs="Times New Roman"/>
          <w:sz w:val="24"/>
          <w:szCs w:val="24"/>
          <w:lang w:eastAsia="ru-RU"/>
        </w:rPr>
        <w:t>Утвержден</w:t>
      </w:r>
      <w:r w:rsidRPr="006F0651">
        <w:rPr>
          <w:rFonts w:ascii="Times New Roman" w:eastAsia="Times New Roman" w:hAnsi="Times New Roman" w:cs="Times New Roman"/>
          <w:sz w:val="24"/>
          <w:szCs w:val="24"/>
          <w:lang w:eastAsia="ru-RU"/>
        </w:rPr>
        <w:br/>
        <w:t>Постановлением Правительства</w:t>
      </w:r>
      <w:r w:rsidRPr="006F0651">
        <w:rPr>
          <w:rFonts w:ascii="Times New Roman" w:eastAsia="Times New Roman" w:hAnsi="Times New Roman" w:cs="Times New Roman"/>
          <w:sz w:val="24"/>
          <w:szCs w:val="24"/>
          <w:lang w:eastAsia="ru-RU"/>
        </w:rPr>
        <w:br/>
        <w:t>Российской Федерации</w:t>
      </w:r>
      <w:r w:rsidRPr="006F0651">
        <w:rPr>
          <w:rFonts w:ascii="Times New Roman" w:eastAsia="Times New Roman" w:hAnsi="Times New Roman" w:cs="Times New Roman"/>
          <w:sz w:val="24"/>
          <w:szCs w:val="24"/>
          <w:lang w:eastAsia="ru-RU"/>
        </w:rPr>
        <w:br/>
        <w:t xml:space="preserve">от 11 февраля 2010 г. </w:t>
      </w:r>
      <w:proofErr w:type="spellStart"/>
      <w:r w:rsidRPr="006F0651">
        <w:rPr>
          <w:rFonts w:ascii="Times New Roman" w:eastAsia="Times New Roman" w:hAnsi="Times New Roman" w:cs="Times New Roman"/>
          <w:sz w:val="24"/>
          <w:szCs w:val="24"/>
          <w:lang w:eastAsia="ru-RU"/>
        </w:rPr>
        <w:t>N</w:t>
      </w:r>
      <w:proofErr w:type="spellEnd"/>
      <w:r w:rsidRPr="006F0651">
        <w:rPr>
          <w:rFonts w:ascii="Times New Roman" w:eastAsia="Times New Roman" w:hAnsi="Times New Roman" w:cs="Times New Roman"/>
          <w:sz w:val="24"/>
          <w:szCs w:val="24"/>
          <w:lang w:eastAsia="ru-RU"/>
        </w:rPr>
        <w:t xml:space="preserve"> 65</w:t>
      </w:r>
    </w:p>
    <w:p w:rsidR="006F0651" w:rsidRPr="006F0651" w:rsidRDefault="006F0651" w:rsidP="006F0651">
      <w:pPr>
        <w:spacing w:after="0" w:line="240" w:lineRule="auto"/>
        <w:jc w:val="center"/>
        <w:rPr>
          <w:rFonts w:ascii="Times New Roman" w:eastAsia="Times New Roman" w:hAnsi="Times New Roman" w:cs="Times New Roman"/>
          <w:sz w:val="24"/>
          <w:szCs w:val="24"/>
          <w:lang w:eastAsia="ru-RU"/>
        </w:rPr>
      </w:pPr>
      <w:r w:rsidRPr="006F0651">
        <w:rPr>
          <w:rFonts w:ascii="Times New Roman" w:eastAsia="Times New Roman" w:hAnsi="Times New Roman" w:cs="Times New Roman"/>
          <w:b/>
          <w:bCs/>
          <w:sz w:val="24"/>
          <w:szCs w:val="24"/>
          <w:lang w:eastAsia="ru-RU"/>
        </w:rPr>
        <w:t xml:space="preserve">ТЕХНИЧЕСКИЙ РЕГЛАМЕНТ </w:t>
      </w:r>
      <w:r w:rsidRPr="006F0651">
        <w:rPr>
          <w:rFonts w:ascii="Times New Roman" w:eastAsia="Times New Roman" w:hAnsi="Times New Roman" w:cs="Times New Roman"/>
          <w:sz w:val="24"/>
          <w:szCs w:val="24"/>
          <w:lang w:eastAsia="ru-RU"/>
        </w:rPr>
        <w:br/>
      </w:r>
      <w:r w:rsidRPr="006F0651">
        <w:rPr>
          <w:rFonts w:ascii="Times New Roman" w:eastAsia="Times New Roman" w:hAnsi="Times New Roman" w:cs="Times New Roman"/>
          <w:b/>
          <w:bCs/>
          <w:sz w:val="24"/>
          <w:szCs w:val="24"/>
          <w:lang w:eastAsia="ru-RU"/>
        </w:rPr>
        <w:t xml:space="preserve">О БЕЗОПАСНОСТИ АППАРАТОВ, РАБОТАЮЩИХ НА ГАЗООБРАЗНОМ ТОПЛИВЕ </w:t>
      </w:r>
    </w:p>
    <w:p w:rsidR="006F0651" w:rsidRPr="006F0651" w:rsidRDefault="006F0651" w:rsidP="006F0651">
      <w:pPr>
        <w:spacing w:after="0" w:line="240" w:lineRule="auto"/>
        <w:rPr>
          <w:rFonts w:ascii="Times New Roman" w:eastAsia="Times New Roman" w:hAnsi="Times New Roman" w:cs="Times New Roman"/>
          <w:sz w:val="24"/>
          <w:szCs w:val="24"/>
          <w:lang w:eastAsia="ru-RU"/>
        </w:rPr>
      </w:pPr>
    </w:p>
    <w:p w:rsidR="006F0651" w:rsidRPr="006F0651" w:rsidRDefault="006F0651" w:rsidP="006F0651">
      <w:pPr>
        <w:spacing w:before="100" w:beforeAutospacing="1" w:after="100" w:afterAutospacing="1" w:line="240" w:lineRule="auto"/>
        <w:rPr>
          <w:rFonts w:ascii="Times New Roman" w:eastAsia="Times New Roman" w:hAnsi="Times New Roman" w:cs="Times New Roman"/>
          <w:sz w:val="24"/>
          <w:szCs w:val="24"/>
          <w:lang w:eastAsia="ru-RU"/>
        </w:rPr>
      </w:pPr>
      <w:r w:rsidRPr="006F0651">
        <w:rPr>
          <w:rFonts w:ascii="Times New Roman" w:eastAsia="Times New Roman" w:hAnsi="Times New Roman" w:cs="Times New Roman"/>
          <w:sz w:val="24"/>
          <w:szCs w:val="24"/>
          <w:lang w:eastAsia="ru-RU"/>
        </w:rPr>
        <w:t xml:space="preserve">      </w:t>
      </w:r>
      <w:r w:rsidRPr="006F0651">
        <w:rPr>
          <w:rFonts w:ascii="Times New Roman" w:eastAsia="Times New Roman" w:hAnsi="Times New Roman" w:cs="Times New Roman"/>
          <w:b/>
          <w:bCs/>
          <w:sz w:val="24"/>
          <w:szCs w:val="24"/>
          <w:lang w:eastAsia="ru-RU"/>
        </w:rPr>
        <w:t>I. ОБЩИЕ ПОЛОЖЕНИЯ</w:t>
      </w:r>
      <w:r w:rsidRPr="006F0651">
        <w:rPr>
          <w:rFonts w:ascii="Times New Roman" w:eastAsia="Times New Roman" w:hAnsi="Times New Roman" w:cs="Times New Roman"/>
          <w:sz w:val="24"/>
          <w:szCs w:val="24"/>
          <w:lang w:eastAsia="ru-RU"/>
        </w:rPr>
        <w:t xml:space="preserve"> </w:t>
      </w:r>
      <w:r w:rsidRPr="006F0651">
        <w:rPr>
          <w:rFonts w:ascii="Times New Roman" w:eastAsia="Times New Roman" w:hAnsi="Times New Roman" w:cs="Times New Roman"/>
          <w:sz w:val="24"/>
          <w:szCs w:val="24"/>
          <w:lang w:eastAsia="ru-RU"/>
        </w:rPr>
        <w:br/>
        <w:t xml:space="preserve">      1. Настоящий технический регламент устанавливает обязательные для исполнения и </w:t>
      </w:r>
      <w:r w:rsidRPr="006F0651">
        <w:rPr>
          <w:rFonts w:ascii="Times New Roman" w:eastAsia="Times New Roman" w:hAnsi="Times New Roman" w:cs="Times New Roman"/>
          <w:sz w:val="24"/>
          <w:szCs w:val="24"/>
          <w:lang w:eastAsia="ru-RU"/>
        </w:rPr>
        <w:lastRenderedPageBreak/>
        <w:t xml:space="preserve">применения требования безопасности и энергетической эффективности аппаратов, работающих на газообразном топливе (далее - газоиспользующее оборудование), правила идентификации газоиспользующего оборудования, правила и формы оценки его соответствия требованиям настоящего технического регламента, требования к упаковке, маркировке и эксплуатационной документации. </w:t>
      </w:r>
      <w:r w:rsidRPr="006F0651">
        <w:rPr>
          <w:rFonts w:ascii="Times New Roman" w:eastAsia="Times New Roman" w:hAnsi="Times New Roman" w:cs="Times New Roman"/>
          <w:sz w:val="24"/>
          <w:szCs w:val="24"/>
          <w:lang w:eastAsia="ru-RU"/>
        </w:rPr>
        <w:br/>
        <w:t xml:space="preserve">      2. Настоящий технический регламент распространяется на газоиспользующее оборудование, выпускаемое в обращение на территории Российской Федерации. </w:t>
      </w:r>
      <w:r w:rsidRPr="006F0651">
        <w:rPr>
          <w:rFonts w:ascii="Times New Roman" w:eastAsia="Times New Roman" w:hAnsi="Times New Roman" w:cs="Times New Roman"/>
          <w:sz w:val="24"/>
          <w:szCs w:val="24"/>
          <w:lang w:eastAsia="ru-RU"/>
        </w:rPr>
        <w:br/>
        <w:t xml:space="preserve">      3. Газоиспользующее оборудование должно обеспечивать взрывобезопасность, механическую, пожарную, термическую, химическую, экологическую и электрическую безопасность. </w:t>
      </w:r>
      <w:r w:rsidRPr="006F0651">
        <w:rPr>
          <w:rFonts w:ascii="Times New Roman" w:eastAsia="Times New Roman" w:hAnsi="Times New Roman" w:cs="Times New Roman"/>
          <w:sz w:val="24"/>
          <w:szCs w:val="24"/>
          <w:lang w:eastAsia="ru-RU"/>
        </w:rPr>
        <w:br/>
        <w:t xml:space="preserve">      4. Для целей настоящего технического регламента используются основные понятия, установленные статьей 2 Федерального закона "О техническом регулировании", а также следующие основные понятия: </w:t>
      </w:r>
      <w:r w:rsidRPr="006F0651">
        <w:rPr>
          <w:rFonts w:ascii="Times New Roman" w:eastAsia="Times New Roman" w:hAnsi="Times New Roman" w:cs="Times New Roman"/>
          <w:sz w:val="24"/>
          <w:szCs w:val="24"/>
          <w:lang w:eastAsia="ru-RU"/>
        </w:rPr>
        <w:br/>
        <w:t xml:space="preserve">      " </w:t>
      </w:r>
      <w:r w:rsidRPr="006F0651">
        <w:rPr>
          <w:rFonts w:ascii="Times New Roman" w:eastAsia="Times New Roman" w:hAnsi="Times New Roman" w:cs="Times New Roman"/>
          <w:b/>
          <w:bCs/>
          <w:sz w:val="24"/>
          <w:szCs w:val="24"/>
          <w:lang w:eastAsia="ru-RU"/>
        </w:rPr>
        <w:t>вентиляция камеры сгорания</w:t>
      </w:r>
      <w:r w:rsidRPr="006F0651">
        <w:rPr>
          <w:rFonts w:ascii="Times New Roman" w:eastAsia="Times New Roman" w:hAnsi="Times New Roman" w:cs="Times New Roman"/>
          <w:sz w:val="24"/>
          <w:szCs w:val="24"/>
          <w:lang w:eastAsia="ru-RU"/>
        </w:rPr>
        <w:t xml:space="preserve"> " - процесс вытеснения воздухом несгоревшего газа, находящегося в камере сгорания газоиспользующего оборудования и в дымоходах при отсутствии подачи газа в горелку; </w:t>
      </w:r>
      <w:r w:rsidRPr="006F0651">
        <w:rPr>
          <w:rFonts w:ascii="Times New Roman" w:eastAsia="Times New Roman" w:hAnsi="Times New Roman" w:cs="Times New Roman"/>
          <w:sz w:val="24"/>
          <w:szCs w:val="24"/>
          <w:lang w:eastAsia="ru-RU"/>
        </w:rPr>
        <w:br/>
        <w:t xml:space="preserve">      " </w:t>
      </w:r>
      <w:r w:rsidRPr="006F0651">
        <w:rPr>
          <w:rFonts w:ascii="Times New Roman" w:eastAsia="Times New Roman" w:hAnsi="Times New Roman" w:cs="Times New Roman"/>
          <w:b/>
          <w:bCs/>
          <w:sz w:val="24"/>
          <w:szCs w:val="24"/>
          <w:lang w:eastAsia="ru-RU"/>
        </w:rPr>
        <w:t>время розжига газогорелочного устройства</w:t>
      </w:r>
      <w:r w:rsidRPr="006F0651">
        <w:rPr>
          <w:rFonts w:ascii="Times New Roman" w:eastAsia="Times New Roman" w:hAnsi="Times New Roman" w:cs="Times New Roman"/>
          <w:sz w:val="24"/>
          <w:szCs w:val="24"/>
          <w:lang w:eastAsia="ru-RU"/>
        </w:rPr>
        <w:t xml:space="preserve"> " - интервал времени от момента подачи газа в горелку до воспламенения и распространения пламени по всей поверхности газогорелочного устройства; </w:t>
      </w:r>
      <w:r w:rsidRPr="006F0651">
        <w:rPr>
          <w:rFonts w:ascii="Times New Roman" w:eastAsia="Times New Roman" w:hAnsi="Times New Roman" w:cs="Times New Roman"/>
          <w:sz w:val="24"/>
          <w:szCs w:val="24"/>
          <w:lang w:eastAsia="ru-RU"/>
        </w:rPr>
        <w:br/>
        <w:t xml:space="preserve">      " </w:t>
      </w:r>
      <w:r w:rsidRPr="006F0651">
        <w:rPr>
          <w:rFonts w:ascii="Times New Roman" w:eastAsia="Times New Roman" w:hAnsi="Times New Roman" w:cs="Times New Roman"/>
          <w:b/>
          <w:bCs/>
          <w:sz w:val="24"/>
          <w:szCs w:val="24"/>
          <w:lang w:eastAsia="ru-RU"/>
        </w:rPr>
        <w:t>газовый тракт</w:t>
      </w:r>
      <w:r w:rsidRPr="006F0651">
        <w:rPr>
          <w:rFonts w:ascii="Times New Roman" w:eastAsia="Times New Roman" w:hAnsi="Times New Roman" w:cs="Times New Roman"/>
          <w:sz w:val="24"/>
          <w:szCs w:val="24"/>
          <w:lang w:eastAsia="ru-RU"/>
        </w:rPr>
        <w:t xml:space="preserve"> " - части оборудования между основным запорным органом и горелко</w:t>
      </w:r>
      <w:proofErr w:type="gramStart"/>
      <w:r w:rsidRPr="006F0651">
        <w:rPr>
          <w:rFonts w:ascii="Times New Roman" w:eastAsia="Times New Roman" w:hAnsi="Times New Roman" w:cs="Times New Roman"/>
          <w:sz w:val="24"/>
          <w:szCs w:val="24"/>
          <w:lang w:eastAsia="ru-RU"/>
        </w:rPr>
        <w:t>й(</w:t>
      </w:r>
      <w:proofErr w:type="spellStart"/>
      <w:proofErr w:type="gramEnd"/>
      <w:r w:rsidRPr="006F0651">
        <w:rPr>
          <w:rFonts w:ascii="Times New Roman" w:eastAsia="Times New Roman" w:hAnsi="Times New Roman" w:cs="Times New Roman"/>
          <w:sz w:val="24"/>
          <w:szCs w:val="24"/>
          <w:lang w:eastAsia="ru-RU"/>
        </w:rPr>
        <w:t>ами</w:t>
      </w:r>
      <w:proofErr w:type="spellEnd"/>
      <w:r w:rsidRPr="006F0651">
        <w:rPr>
          <w:rFonts w:ascii="Times New Roman" w:eastAsia="Times New Roman" w:hAnsi="Times New Roman" w:cs="Times New Roman"/>
          <w:sz w:val="24"/>
          <w:szCs w:val="24"/>
          <w:lang w:eastAsia="ru-RU"/>
        </w:rPr>
        <w:t xml:space="preserve">), по которым подают или в которых находится газ; </w:t>
      </w:r>
      <w:r w:rsidRPr="006F0651">
        <w:rPr>
          <w:rFonts w:ascii="Times New Roman" w:eastAsia="Times New Roman" w:hAnsi="Times New Roman" w:cs="Times New Roman"/>
          <w:sz w:val="24"/>
          <w:szCs w:val="24"/>
          <w:lang w:eastAsia="ru-RU"/>
        </w:rPr>
        <w:br/>
        <w:t xml:space="preserve">      " </w:t>
      </w:r>
      <w:r w:rsidRPr="006F0651">
        <w:rPr>
          <w:rFonts w:ascii="Times New Roman" w:eastAsia="Times New Roman" w:hAnsi="Times New Roman" w:cs="Times New Roman"/>
          <w:b/>
          <w:bCs/>
          <w:sz w:val="24"/>
          <w:szCs w:val="24"/>
          <w:lang w:eastAsia="ru-RU"/>
        </w:rPr>
        <w:t>газообразное топливо</w:t>
      </w:r>
      <w:r w:rsidRPr="006F0651">
        <w:rPr>
          <w:rFonts w:ascii="Times New Roman" w:eastAsia="Times New Roman" w:hAnsi="Times New Roman" w:cs="Times New Roman"/>
          <w:sz w:val="24"/>
          <w:szCs w:val="24"/>
          <w:lang w:eastAsia="ru-RU"/>
        </w:rPr>
        <w:t xml:space="preserve"> " - любое топливо, находящееся в газообразном состоянии при температуре 20 </w:t>
      </w:r>
      <w:proofErr w:type="spellStart"/>
      <w:r w:rsidRPr="006F0651">
        <w:rPr>
          <w:rFonts w:ascii="Times New Roman" w:eastAsia="Times New Roman" w:hAnsi="Times New Roman" w:cs="Times New Roman"/>
          <w:sz w:val="24"/>
          <w:szCs w:val="24"/>
          <w:lang w:eastAsia="ru-RU"/>
        </w:rPr>
        <w:t>°C</w:t>
      </w:r>
      <w:proofErr w:type="spellEnd"/>
      <w:r w:rsidRPr="006F0651">
        <w:rPr>
          <w:rFonts w:ascii="Times New Roman" w:eastAsia="Times New Roman" w:hAnsi="Times New Roman" w:cs="Times New Roman"/>
          <w:sz w:val="24"/>
          <w:szCs w:val="24"/>
          <w:lang w:eastAsia="ru-RU"/>
        </w:rPr>
        <w:t xml:space="preserve"> и атмосферном давлении 101,325 кПа; </w:t>
      </w:r>
      <w:r w:rsidRPr="006F0651">
        <w:rPr>
          <w:rFonts w:ascii="Times New Roman" w:eastAsia="Times New Roman" w:hAnsi="Times New Roman" w:cs="Times New Roman"/>
          <w:sz w:val="24"/>
          <w:szCs w:val="24"/>
          <w:lang w:eastAsia="ru-RU"/>
        </w:rPr>
        <w:br/>
        <w:t xml:space="preserve">      " </w:t>
      </w:r>
      <w:proofErr w:type="gramStart"/>
      <w:r w:rsidRPr="006F0651">
        <w:rPr>
          <w:rFonts w:ascii="Times New Roman" w:eastAsia="Times New Roman" w:hAnsi="Times New Roman" w:cs="Times New Roman"/>
          <w:b/>
          <w:bCs/>
          <w:sz w:val="24"/>
          <w:szCs w:val="24"/>
          <w:lang w:eastAsia="ru-RU"/>
        </w:rPr>
        <w:t>горелка с полным предварительным смешением</w:t>
      </w:r>
      <w:r w:rsidRPr="006F0651">
        <w:rPr>
          <w:rFonts w:ascii="Times New Roman" w:eastAsia="Times New Roman" w:hAnsi="Times New Roman" w:cs="Times New Roman"/>
          <w:sz w:val="24"/>
          <w:szCs w:val="24"/>
          <w:lang w:eastAsia="ru-RU"/>
        </w:rPr>
        <w:t xml:space="preserve"> " - горелка, в которой газ смешивается с воздухом для горения перед выходными отверстиями горелки или в которую подается готовая горючая смесь; </w:t>
      </w:r>
      <w:r w:rsidRPr="006F0651">
        <w:rPr>
          <w:rFonts w:ascii="Times New Roman" w:eastAsia="Times New Roman" w:hAnsi="Times New Roman" w:cs="Times New Roman"/>
          <w:sz w:val="24"/>
          <w:szCs w:val="24"/>
          <w:lang w:eastAsia="ru-RU"/>
        </w:rPr>
        <w:br/>
        <w:t xml:space="preserve">      " </w:t>
      </w:r>
      <w:r w:rsidRPr="006F0651">
        <w:rPr>
          <w:rFonts w:ascii="Times New Roman" w:eastAsia="Times New Roman" w:hAnsi="Times New Roman" w:cs="Times New Roman"/>
          <w:b/>
          <w:bCs/>
          <w:sz w:val="24"/>
          <w:szCs w:val="24"/>
          <w:lang w:eastAsia="ru-RU"/>
        </w:rPr>
        <w:t>зажигание</w:t>
      </w:r>
      <w:r w:rsidRPr="006F0651">
        <w:rPr>
          <w:rFonts w:ascii="Times New Roman" w:eastAsia="Times New Roman" w:hAnsi="Times New Roman" w:cs="Times New Roman"/>
          <w:sz w:val="24"/>
          <w:szCs w:val="24"/>
          <w:lang w:eastAsia="ru-RU"/>
        </w:rPr>
        <w:t xml:space="preserve"> " - процесс, при котором производится розжиг запальной и (или) основной горелки с регистрацией сигнала о наличии пламени; </w:t>
      </w:r>
      <w:r w:rsidRPr="006F0651">
        <w:rPr>
          <w:rFonts w:ascii="Times New Roman" w:eastAsia="Times New Roman" w:hAnsi="Times New Roman" w:cs="Times New Roman"/>
          <w:sz w:val="24"/>
          <w:szCs w:val="24"/>
          <w:lang w:eastAsia="ru-RU"/>
        </w:rPr>
        <w:br/>
        <w:t xml:space="preserve">      " </w:t>
      </w:r>
      <w:r w:rsidRPr="006F0651">
        <w:rPr>
          <w:rFonts w:ascii="Times New Roman" w:eastAsia="Times New Roman" w:hAnsi="Times New Roman" w:cs="Times New Roman"/>
          <w:b/>
          <w:bCs/>
          <w:sz w:val="24"/>
          <w:szCs w:val="24"/>
          <w:lang w:eastAsia="ru-RU"/>
        </w:rPr>
        <w:t>комбинированная горелка</w:t>
      </w:r>
      <w:r w:rsidRPr="006F0651">
        <w:rPr>
          <w:rFonts w:ascii="Times New Roman" w:eastAsia="Times New Roman" w:hAnsi="Times New Roman" w:cs="Times New Roman"/>
          <w:sz w:val="24"/>
          <w:szCs w:val="24"/>
          <w:lang w:eastAsia="ru-RU"/>
        </w:rPr>
        <w:t xml:space="preserve"> " - горелка, предназначенная для раздельного сжигания газообразных или жидких видов топлива; </w:t>
      </w:r>
      <w:r w:rsidRPr="006F0651">
        <w:rPr>
          <w:rFonts w:ascii="Times New Roman" w:eastAsia="Times New Roman" w:hAnsi="Times New Roman" w:cs="Times New Roman"/>
          <w:sz w:val="24"/>
          <w:szCs w:val="24"/>
          <w:lang w:eastAsia="ru-RU"/>
        </w:rPr>
        <w:br/>
        <w:t>      "</w:t>
      </w:r>
      <w:proofErr w:type="gramEnd"/>
      <w:r w:rsidRPr="006F0651">
        <w:rPr>
          <w:rFonts w:ascii="Times New Roman" w:eastAsia="Times New Roman" w:hAnsi="Times New Roman" w:cs="Times New Roman"/>
          <w:sz w:val="24"/>
          <w:szCs w:val="24"/>
          <w:lang w:eastAsia="ru-RU"/>
        </w:rPr>
        <w:t xml:space="preserve"> </w:t>
      </w:r>
      <w:r w:rsidRPr="006F0651">
        <w:rPr>
          <w:rFonts w:ascii="Times New Roman" w:eastAsia="Times New Roman" w:hAnsi="Times New Roman" w:cs="Times New Roman"/>
          <w:b/>
          <w:bCs/>
          <w:sz w:val="24"/>
          <w:szCs w:val="24"/>
          <w:lang w:eastAsia="ru-RU"/>
        </w:rPr>
        <w:t>норма утечки газа</w:t>
      </w:r>
      <w:r w:rsidRPr="006F0651">
        <w:rPr>
          <w:rFonts w:ascii="Times New Roman" w:eastAsia="Times New Roman" w:hAnsi="Times New Roman" w:cs="Times New Roman"/>
          <w:sz w:val="24"/>
          <w:szCs w:val="24"/>
          <w:lang w:eastAsia="ru-RU"/>
        </w:rPr>
        <w:t xml:space="preserve"> " - допустимая величина утечки газа через газовый тракт при подаче газа во входной патрубок и при закрытом состоянии устройств управления, регулирования и безопасности; </w:t>
      </w:r>
      <w:r w:rsidRPr="006F0651">
        <w:rPr>
          <w:rFonts w:ascii="Times New Roman" w:eastAsia="Times New Roman" w:hAnsi="Times New Roman" w:cs="Times New Roman"/>
          <w:sz w:val="24"/>
          <w:szCs w:val="24"/>
          <w:lang w:eastAsia="ru-RU"/>
        </w:rPr>
        <w:br/>
        <w:t xml:space="preserve">      " </w:t>
      </w:r>
      <w:r w:rsidRPr="006F0651">
        <w:rPr>
          <w:rFonts w:ascii="Times New Roman" w:eastAsia="Times New Roman" w:hAnsi="Times New Roman" w:cs="Times New Roman"/>
          <w:b/>
          <w:bCs/>
          <w:sz w:val="24"/>
          <w:szCs w:val="24"/>
          <w:lang w:eastAsia="ru-RU"/>
        </w:rPr>
        <w:t>партия газоиспользующего оборудования</w:t>
      </w:r>
      <w:r w:rsidRPr="006F0651">
        <w:rPr>
          <w:rFonts w:ascii="Times New Roman" w:eastAsia="Times New Roman" w:hAnsi="Times New Roman" w:cs="Times New Roman"/>
          <w:sz w:val="24"/>
          <w:szCs w:val="24"/>
          <w:lang w:eastAsia="ru-RU"/>
        </w:rPr>
        <w:t xml:space="preserve"> " - определенным образом идентифицированное количество единиц газоиспользующего оборудования, изготовленных в одних и тех же условиях технологического процесса; </w:t>
      </w:r>
      <w:r w:rsidRPr="006F0651">
        <w:rPr>
          <w:rFonts w:ascii="Times New Roman" w:eastAsia="Times New Roman" w:hAnsi="Times New Roman" w:cs="Times New Roman"/>
          <w:sz w:val="24"/>
          <w:szCs w:val="24"/>
          <w:lang w:eastAsia="ru-RU"/>
        </w:rPr>
        <w:br/>
        <w:t xml:space="preserve">      " </w:t>
      </w:r>
      <w:proofErr w:type="gramStart"/>
      <w:r w:rsidRPr="006F0651">
        <w:rPr>
          <w:rFonts w:ascii="Times New Roman" w:eastAsia="Times New Roman" w:hAnsi="Times New Roman" w:cs="Times New Roman"/>
          <w:b/>
          <w:bCs/>
          <w:sz w:val="24"/>
          <w:szCs w:val="24"/>
          <w:lang w:eastAsia="ru-RU"/>
        </w:rPr>
        <w:t>повторное зажигание</w:t>
      </w:r>
      <w:r w:rsidRPr="006F0651">
        <w:rPr>
          <w:rFonts w:ascii="Times New Roman" w:eastAsia="Times New Roman" w:hAnsi="Times New Roman" w:cs="Times New Roman"/>
          <w:sz w:val="24"/>
          <w:szCs w:val="24"/>
          <w:lang w:eastAsia="ru-RU"/>
        </w:rPr>
        <w:t xml:space="preserve"> " - зажигание, при котором после погасания пламени во время работы оборудования прекращается подача газа в горелку и начинается автоматический пуск горелки с выполнением заданной программы; </w:t>
      </w:r>
      <w:r w:rsidRPr="006F0651">
        <w:rPr>
          <w:rFonts w:ascii="Times New Roman" w:eastAsia="Times New Roman" w:hAnsi="Times New Roman" w:cs="Times New Roman"/>
          <w:sz w:val="24"/>
          <w:szCs w:val="24"/>
          <w:lang w:eastAsia="ru-RU"/>
        </w:rPr>
        <w:br/>
        <w:t xml:space="preserve">      " </w:t>
      </w:r>
      <w:r w:rsidRPr="006F0651">
        <w:rPr>
          <w:rFonts w:ascii="Times New Roman" w:eastAsia="Times New Roman" w:hAnsi="Times New Roman" w:cs="Times New Roman"/>
          <w:b/>
          <w:bCs/>
          <w:sz w:val="24"/>
          <w:szCs w:val="24"/>
          <w:lang w:eastAsia="ru-RU"/>
        </w:rPr>
        <w:t>типовой образец</w:t>
      </w:r>
      <w:r w:rsidRPr="006F0651">
        <w:rPr>
          <w:rFonts w:ascii="Times New Roman" w:eastAsia="Times New Roman" w:hAnsi="Times New Roman" w:cs="Times New Roman"/>
          <w:sz w:val="24"/>
          <w:szCs w:val="24"/>
          <w:lang w:eastAsia="ru-RU"/>
        </w:rPr>
        <w:t xml:space="preserve"> " - идентифицированный по функциональному назначению и конструктивному исполнению образец газоиспользующего оборудования, изготовленный в одних и тех же условиях технологического процесса, отобранный для оценки соответствия; </w:t>
      </w:r>
      <w:r w:rsidRPr="006F0651">
        <w:rPr>
          <w:rFonts w:ascii="Times New Roman" w:eastAsia="Times New Roman" w:hAnsi="Times New Roman" w:cs="Times New Roman"/>
          <w:sz w:val="24"/>
          <w:szCs w:val="24"/>
          <w:lang w:eastAsia="ru-RU"/>
        </w:rPr>
        <w:br/>
        <w:t>      "</w:t>
      </w:r>
      <w:proofErr w:type="gramEnd"/>
      <w:r w:rsidRPr="006F0651">
        <w:rPr>
          <w:rFonts w:ascii="Times New Roman" w:eastAsia="Times New Roman" w:hAnsi="Times New Roman" w:cs="Times New Roman"/>
          <w:sz w:val="24"/>
          <w:szCs w:val="24"/>
          <w:lang w:eastAsia="ru-RU"/>
        </w:rPr>
        <w:t xml:space="preserve"> </w:t>
      </w:r>
      <w:r w:rsidRPr="006F0651">
        <w:rPr>
          <w:rFonts w:ascii="Times New Roman" w:eastAsia="Times New Roman" w:hAnsi="Times New Roman" w:cs="Times New Roman"/>
          <w:b/>
          <w:bCs/>
          <w:sz w:val="24"/>
          <w:szCs w:val="24"/>
          <w:lang w:eastAsia="ru-RU"/>
        </w:rPr>
        <w:t>устройство безопасности</w:t>
      </w:r>
      <w:r w:rsidRPr="006F0651">
        <w:rPr>
          <w:rFonts w:ascii="Times New Roman" w:eastAsia="Times New Roman" w:hAnsi="Times New Roman" w:cs="Times New Roman"/>
          <w:sz w:val="24"/>
          <w:szCs w:val="24"/>
          <w:lang w:eastAsia="ru-RU"/>
        </w:rPr>
        <w:t xml:space="preserve"> " - устройство, обеспечивающее автоматическое отключение подачи газа в основную горелку при отклонении контролируемых параметров за допустимые пределы. </w:t>
      </w:r>
      <w:r w:rsidRPr="006F0651">
        <w:rPr>
          <w:rFonts w:ascii="Times New Roman" w:eastAsia="Times New Roman" w:hAnsi="Times New Roman" w:cs="Times New Roman"/>
          <w:sz w:val="24"/>
          <w:szCs w:val="24"/>
          <w:lang w:eastAsia="ru-RU"/>
        </w:rPr>
        <w:br/>
        <w:t xml:space="preserve">      5. Средства измерений, применяемые для определения требований безопасности и оценки соответствия газоиспользующего оборудования требованиям настоящего технического регламента, должны быть утвержденного типа и </w:t>
      </w:r>
      <w:proofErr w:type="spellStart"/>
      <w:r w:rsidRPr="006F0651">
        <w:rPr>
          <w:rFonts w:ascii="Times New Roman" w:eastAsia="Times New Roman" w:hAnsi="Times New Roman" w:cs="Times New Roman"/>
          <w:sz w:val="24"/>
          <w:szCs w:val="24"/>
          <w:lang w:eastAsia="ru-RU"/>
        </w:rPr>
        <w:t>поверены</w:t>
      </w:r>
      <w:proofErr w:type="spellEnd"/>
      <w:r w:rsidRPr="006F0651">
        <w:rPr>
          <w:rFonts w:ascii="Times New Roman" w:eastAsia="Times New Roman" w:hAnsi="Times New Roman" w:cs="Times New Roman"/>
          <w:sz w:val="24"/>
          <w:szCs w:val="24"/>
          <w:lang w:eastAsia="ru-RU"/>
        </w:rPr>
        <w:t xml:space="preserve"> в порядке, установленном Федеральным законом "Об обеспечении единства измерений". </w:t>
      </w:r>
      <w:r w:rsidRPr="006F0651">
        <w:rPr>
          <w:rFonts w:ascii="Times New Roman" w:eastAsia="Times New Roman" w:hAnsi="Times New Roman" w:cs="Times New Roman"/>
          <w:sz w:val="24"/>
          <w:szCs w:val="24"/>
          <w:lang w:eastAsia="ru-RU"/>
        </w:rPr>
        <w:br/>
        <w:t xml:space="preserve">      6. Для соблюдения обязательных требований к газоиспользующему оборудованию, установленных настоящим техническим регламентом, также на добровольной основе </w:t>
      </w:r>
      <w:r w:rsidRPr="006F0651">
        <w:rPr>
          <w:rFonts w:ascii="Times New Roman" w:eastAsia="Times New Roman" w:hAnsi="Times New Roman" w:cs="Times New Roman"/>
          <w:sz w:val="24"/>
          <w:szCs w:val="24"/>
          <w:lang w:eastAsia="ru-RU"/>
        </w:rPr>
        <w:lastRenderedPageBreak/>
        <w:t xml:space="preserve">применяются национальные стандарты, перечень которых утверждает и опубликовывает в установленном порядке Федеральное агентство по техническому регулированию и метрологии. </w:t>
      </w:r>
    </w:p>
    <w:p w:rsidR="006F0651" w:rsidRPr="006F0651" w:rsidRDefault="006F0651" w:rsidP="006F0651">
      <w:pPr>
        <w:spacing w:before="100" w:beforeAutospacing="1" w:after="100" w:afterAutospacing="1" w:line="240" w:lineRule="auto"/>
        <w:rPr>
          <w:rFonts w:ascii="Times New Roman" w:eastAsia="Times New Roman" w:hAnsi="Times New Roman" w:cs="Times New Roman"/>
          <w:sz w:val="24"/>
          <w:szCs w:val="24"/>
          <w:lang w:eastAsia="ru-RU"/>
        </w:rPr>
      </w:pPr>
      <w:r w:rsidRPr="006F0651">
        <w:rPr>
          <w:rFonts w:ascii="Times New Roman" w:eastAsia="Times New Roman" w:hAnsi="Times New Roman" w:cs="Times New Roman"/>
          <w:sz w:val="24"/>
          <w:szCs w:val="24"/>
          <w:lang w:eastAsia="ru-RU"/>
        </w:rPr>
        <w:t xml:space="preserve">      </w:t>
      </w:r>
      <w:proofErr w:type="spellStart"/>
      <w:r w:rsidRPr="006F0651">
        <w:rPr>
          <w:rFonts w:ascii="Times New Roman" w:eastAsia="Times New Roman" w:hAnsi="Times New Roman" w:cs="Times New Roman"/>
          <w:b/>
          <w:bCs/>
          <w:sz w:val="24"/>
          <w:szCs w:val="24"/>
          <w:lang w:eastAsia="ru-RU"/>
        </w:rPr>
        <w:t>II</w:t>
      </w:r>
      <w:proofErr w:type="spellEnd"/>
      <w:r w:rsidRPr="006F0651">
        <w:rPr>
          <w:rFonts w:ascii="Times New Roman" w:eastAsia="Times New Roman" w:hAnsi="Times New Roman" w:cs="Times New Roman"/>
          <w:b/>
          <w:bCs/>
          <w:sz w:val="24"/>
          <w:szCs w:val="24"/>
          <w:lang w:eastAsia="ru-RU"/>
        </w:rPr>
        <w:t>. ОБЪЕКТЫ ТЕХНИЧЕСКОГО РЕГУЛИРОВАНИЯ</w:t>
      </w:r>
      <w:r w:rsidRPr="006F0651">
        <w:rPr>
          <w:rFonts w:ascii="Times New Roman" w:eastAsia="Times New Roman" w:hAnsi="Times New Roman" w:cs="Times New Roman"/>
          <w:sz w:val="24"/>
          <w:szCs w:val="24"/>
          <w:lang w:eastAsia="ru-RU"/>
        </w:rPr>
        <w:t xml:space="preserve"> </w:t>
      </w:r>
      <w:r w:rsidRPr="006F0651">
        <w:rPr>
          <w:rFonts w:ascii="Times New Roman" w:eastAsia="Times New Roman" w:hAnsi="Times New Roman" w:cs="Times New Roman"/>
          <w:sz w:val="24"/>
          <w:szCs w:val="24"/>
          <w:lang w:eastAsia="ru-RU"/>
        </w:rPr>
        <w:br/>
        <w:t xml:space="preserve">      7. В настоящем техническом регламенте под газоиспользующим оборудованием понимаются: </w:t>
      </w:r>
      <w:r w:rsidRPr="006F0651">
        <w:rPr>
          <w:rFonts w:ascii="Times New Roman" w:eastAsia="Times New Roman" w:hAnsi="Times New Roman" w:cs="Times New Roman"/>
          <w:sz w:val="24"/>
          <w:szCs w:val="24"/>
          <w:lang w:eastAsia="ru-RU"/>
        </w:rPr>
        <w:br/>
        <w:t xml:space="preserve">      а) оборудование, предназначенное для приготовления пищи, отопления и горячего водоснабжения; </w:t>
      </w:r>
      <w:r w:rsidRPr="006F0651">
        <w:rPr>
          <w:rFonts w:ascii="Times New Roman" w:eastAsia="Times New Roman" w:hAnsi="Times New Roman" w:cs="Times New Roman"/>
          <w:sz w:val="24"/>
          <w:szCs w:val="24"/>
          <w:lang w:eastAsia="ru-RU"/>
        </w:rPr>
        <w:br/>
        <w:t xml:space="preserve">      б) блочные автоматические горелки и газоиспользующее оборудование с такими горелками, указанное в подпункте "а" настоящего пункта; </w:t>
      </w:r>
      <w:r w:rsidRPr="006F0651">
        <w:rPr>
          <w:rFonts w:ascii="Times New Roman" w:eastAsia="Times New Roman" w:hAnsi="Times New Roman" w:cs="Times New Roman"/>
          <w:sz w:val="24"/>
          <w:szCs w:val="24"/>
          <w:lang w:eastAsia="ru-RU"/>
        </w:rPr>
        <w:br/>
        <w:t xml:space="preserve">      в) устройства, предназначенные для встраивания в оборудование и находящиеся в обращении отдельно от оборудования, указанного в подпункте "а" настоящего пункта, в том числе устройства управления, регулирования и безопасности. </w:t>
      </w:r>
      <w:r w:rsidRPr="006F0651">
        <w:rPr>
          <w:rFonts w:ascii="Times New Roman" w:eastAsia="Times New Roman" w:hAnsi="Times New Roman" w:cs="Times New Roman"/>
          <w:sz w:val="24"/>
          <w:szCs w:val="24"/>
          <w:lang w:eastAsia="ru-RU"/>
        </w:rPr>
        <w:br/>
        <w:t xml:space="preserve">      8. Требования настоящего технического регламента устанавливаются в отношении газоиспользующего оборудования, предусмотренного перечнем согласно приложению. </w:t>
      </w:r>
      <w:r w:rsidRPr="006F0651">
        <w:rPr>
          <w:rFonts w:ascii="Times New Roman" w:eastAsia="Times New Roman" w:hAnsi="Times New Roman" w:cs="Times New Roman"/>
          <w:sz w:val="24"/>
          <w:szCs w:val="24"/>
          <w:lang w:eastAsia="ru-RU"/>
        </w:rPr>
        <w:br/>
        <w:t xml:space="preserve">      9. К газоиспользующему оборудованию, в отношении которого не применяется настоящий технический регламент, относятся: </w:t>
      </w:r>
      <w:r w:rsidRPr="006F0651">
        <w:rPr>
          <w:rFonts w:ascii="Times New Roman" w:eastAsia="Times New Roman" w:hAnsi="Times New Roman" w:cs="Times New Roman"/>
          <w:sz w:val="24"/>
          <w:szCs w:val="24"/>
          <w:lang w:eastAsia="ru-RU"/>
        </w:rPr>
        <w:br/>
        <w:t>      а) паровые котлы и парогенераторы с давлением пара более 0,07 МПа (0,7 кгс/</w:t>
      </w:r>
      <w:proofErr w:type="spellStart"/>
      <w:r w:rsidRPr="006F0651">
        <w:rPr>
          <w:rFonts w:ascii="Times New Roman" w:eastAsia="Times New Roman" w:hAnsi="Times New Roman" w:cs="Times New Roman"/>
          <w:sz w:val="24"/>
          <w:szCs w:val="24"/>
          <w:lang w:eastAsia="ru-RU"/>
        </w:rPr>
        <w:t>см</w:t>
      </w:r>
      <w:proofErr w:type="gramStart"/>
      <w:r w:rsidRPr="006F0651">
        <w:rPr>
          <w:rFonts w:ascii="Times New Roman" w:eastAsia="Times New Roman" w:hAnsi="Times New Roman" w:cs="Times New Roman"/>
          <w:sz w:val="24"/>
          <w:szCs w:val="24"/>
          <w:lang w:eastAsia="ru-RU"/>
        </w:rPr>
        <w:t>2</w:t>
      </w:r>
      <w:proofErr w:type="spellEnd"/>
      <w:proofErr w:type="gramEnd"/>
      <w:r w:rsidRPr="006F0651">
        <w:rPr>
          <w:rFonts w:ascii="Times New Roman" w:eastAsia="Times New Roman" w:hAnsi="Times New Roman" w:cs="Times New Roman"/>
          <w:sz w:val="24"/>
          <w:szCs w:val="24"/>
          <w:lang w:eastAsia="ru-RU"/>
        </w:rPr>
        <w:t xml:space="preserve">), водогрейные котлы с температурой воды более 115 </w:t>
      </w:r>
      <w:proofErr w:type="spellStart"/>
      <w:r w:rsidRPr="006F0651">
        <w:rPr>
          <w:rFonts w:ascii="Times New Roman" w:eastAsia="Times New Roman" w:hAnsi="Times New Roman" w:cs="Times New Roman"/>
          <w:sz w:val="24"/>
          <w:szCs w:val="24"/>
          <w:lang w:eastAsia="ru-RU"/>
        </w:rPr>
        <w:t>°C</w:t>
      </w:r>
      <w:proofErr w:type="spellEnd"/>
      <w:r w:rsidRPr="006F0651">
        <w:rPr>
          <w:rFonts w:ascii="Times New Roman" w:eastAsia="Times New Roman" w:hAnsi="Times New Roman" w:cs="Times New Roman"/>
          <w:sz w:val="24"/>
          <w:szCs w:val="24"/>
          <w:lang w:eastAsia="ru-RU"/>
        </w:rPr>
        <w:t xml:space="preserve">; </w:t>
      </w:r>
      <w:r w:rsidRPr="006F0651">
        <w:rPr>
          <w:rFonts w:ascii="Times New Roman" w:eastAsia="Times New Roman" w:hAnsi="Times New Roman" w:cs="Times New Roman"/>
          <w:sz w:val="24"/>
          <w:szCs w:val="24"/>
          <w:lang w:eastAsia="ru-RU"/>
        </w:rPr>
        <w:br/>
        <w:t xml:space="preserve">      б) оборудование, предназначенное для использования в технологических процессах на промышленных предприятиях; </w:t>
      </w:r>
      <w:r w:rsidRPr="006F0651">
        <w:rPr>
          <w:rFonts w:ascii="Times New Roman" w:eastAsia="Times New Roman" w:hAnsi="Times New Roman" w:cs="Times New Roman"/>
          <w:sz w:val="24"/>
          <w:szCs w:val="24"/>
          <w:lang w:eastAsia="ru-RU"/>
        </w:rPr>
        <w:br/>
        <w:t xml:space="preserve">      в) оборудование, использующее газ в качестве моторного топлива. </w:t>
      </w:r>
    </w:p>
    <w:p w:rsidR="006F0651" w:rsidRPr="006F0651" w:rsidRDefault="006F0651" w:rsidP="006F0651">
      <w:pPr>
        <w:spacing w:before="100" w:beforeAutospacing="1" w:after="100" w:afterAutospacing="1" w:line="240" w:lineRule="auto"/>
        <w:rPr>
          <w:rFonts w:ascii="Times New Roman" w:eastAsia="Times New Roman" w:hAnsi="Times New Roman" w:cs="Times New Roman"/>
          <w:sz w:val="24"/>
          <w:szCs w:val="24"/>
          <w:lang w:eastAsia="ru-RU"/>
        </w:rPr>
      </w:pPr>
      <w:r w:rsidRPr="006F0651">
        <w:rPr>
          <w:rFonts w:ascii="Times New Roman" w:eastAsia="Times New Roman" w:hAnsi="Times New Roman" w:cs="Times New Roman"/>
          <w:sz w:val="24"/>
          <w:szCs w:val="24"/>
          <w:lang w:eastAsia="ru-RU"/>
        </w:rPr>
        <w:t xml:space="preserve">      </w:t>
      </w:r>
      <w:proofErr w:type="spellStart"/>
      <w:r w:rsidRPr="006F0651">
        <w:rPr>
          <w:rFonts w:ascii="Times New Roman" w:eastAsia="Times New Roman" w:hAnsi="Times New Roman" w:cs="Times New Roman"/>
          <w:b/>
          <w:bCs/>
          <w:sz w:val="24"/>
          <w:szCs w:val="24"/>
          <w:lang w:eastAsia="ru-RU"/>
        </w:rPr>
        <w:t>III</w:t>
      </w:r>
      <w:proofErr w:type="spellEnd"/>
      <w:r w:rsidRPr="006F0651">
        <w:rPr>
          <w:rFonts w:ascii="Times New Roman" w:eastAsia="Times New Roman" w:hAnsi="Times New Roman" w:cs="Times New Roman"/>
          <w:b/>
          <w:bCs/>
          <w:sz w:val="24"/>
          <w:szCs w:val="24"/>
          <w:lang w:eastAsia="ru-RU"/>
        </w:rPr>
        <w:t>. ПРАВИЛА ИДЕНТИФИКАЦИИ ГАЗОИСПОЛЬЗУЮЩЕГО ОБОРУДОВАНИЯ</w:t>
      </w:r>
      <w:r w:rsidRPr="006F0651">
        <w:rPr>
          <w:rFonts w:ascii="Times New Roman" w:eastAsia="Times New Roman" w:hAnsi="Times New Roman" w:cs="Times New Roman"/>
          <w:sz w:val="24"/>
          <w:szCs w:val="24"/>
          <w:lang w:eastAsia="ru-RU"/>
        </w:rPr>
        <w:t xml:space="preserve"> </w:t>
      </w:r>
      <w:r w:rsidRPr="006F0651">
        <w:rPr>
          <w:rFonts w:ascii="Times New Roman" w:eastAsia="Times New Roman" w:hAnsi="Times New Roman" w:cs="Times New Roman"/>
          <w:sz w:val="24"/>
          <w:szCs w:val="24"/>
          <w:lang w:eastAsia="ru-RU"/>
        </w:rPr>
        <w:br/>
        <w:t xml:space="preserve">      10. Газоиспользующее оборудование, в отношении которого применяются установленные настоящим техническим регламентом формы и схемы оценки соответствия, должно быть идентифицировано. Идентификация проводится органом по сертификации посредством установления тождественности характеристик газоиспользующего оборудования существенным признакам. </w:t>
      </w:r>
      <w:r w:rsidRPr="006F0651">
        <w:rPr>
          <w:rFonts w:ascii="Times New Roman" w:eastAsia="Times New Roman" w:hAnsi="Times New Roman" w:cs="Times New Roman"/>
          <w:sz w:val="24"/>
          <w:szCs w:val="24"/>
          <w:lang w:eastAsia="ru-RU"/>
        </w:rPr>
        <w:br/>
        <w:t xml:space="preserve">      11. Существенными признаками, характеризующими газоиспользующее оборудование, являются: </w:t>
      </w:r>
      <w:r w:rsidRPr="006F0651">
        <w:rPr>
          <w:rFonts w:ascii="Times New Roman" w:eastAsia="Times New Roman" w:hAnsi="Times New Roman" w:cs="Times New Roman"/>
          <w:sz w:val="24"/>
          <w:szCs w:val="24"/>
          <w:lang w:eastAsia="ru-RU"/>
        </w:rPr>
        <w:br/>
        <w:t xml:space="preserve">      а) наименование, модель (тип) и назначение газоиспользующего оборудования; </w:t>
      </w:r>
      <w:r w:rsidRPr="006F0651">
        <w:rPr>
          <w:rFonts w:ascii="Times New Roman" w:eastAsia="Times New Roman" w:hAnsi="Times New Roman" w:cs="Times New Roman"/>
          <w:sz w:val="24"/>
          <w:szCs w:val="24"/>
          <w:lang w:eastAsia="ru-RU"/>
        </w:rPr>
        <w:br/>
        <w:t xml:space="preserve">      б) вид и номинальное давление используемого газа; </w:t>
      </w:r>
      <w:r w:rsidRPr="006F0651">
        <w:rPr>
          <w:rFonts w:ascii="Times New Roman" w:eastAsia="Times New Roman" w:hAnsi="Times New Roman" w:cs="Times New Roman"/>
          <w:sz w:val="24"/>
          <w:szCs w:val="24"/>
          <w:lang w:eastAsia="ru-RU"/>
        </w:rPr>
        <w:br/>
        <w:t xml:space="preserve">      в) номинальная тепловая мощность; </w:t>
      </w:r>
      <w:r w:rsidRPr="006F0651">
        <w:rPr>
          <w:rFonts w:ascii="Times New Roman" w:eastAsia="Times New Roman" w:hAnsi="Times New Roman" w:cs="Times New Roman"/>
          <w:sz w:val="24"/>
          <w:szCs w:val="24"/>
          <w:lang w:eastAsia="ru-RU"/>
        </w:rPr>
        <w:br/>
        <w:t xml:space="preserve">      г) напряжение и частота электрического тока (для газоиспользующего оборудования, подключаемого к электрической сети). </w:t>
      </w:r>
      <w:r w:rsidRPr="006F0651">
        <w:rPr>
          <w:rFonts w:ascii="Times New Roman" w:eastAsia="Times New Roman" w:hAnsi="Times New Roman" w:cs="Times New Roman"/>
          <w:sz w:val="24"/>
          <w:szCs w:val="24"/>
          <w:lang w:eastAsia="ru-RU"/>
        </w:rPr>
        <w:br/>
        <w:t xml:space="preserve">      12. Идентификация газоиспользующего оборудования проводится с учетом признаков, указанных в пункте 11 настоящего технического регламента, путем сравнения с ними характеристик газоиспользующего оборудования, указанных на упаковке, маркировке и в эксплуатационной документации. </w:t>
      </w:r>
      <w:r w:rsidRPr="006F0651">
        <w:rPr>
          <w:rFonts w:ascii="Times New Roman" w:eastAsia="Times New Roman" w:hAnsi="Times New Roman" w:cs="Times New Roman"/>
          <w:sz w:val="24"/>
          <w:szCs w:val="24"/>
          <w:lang w:eastAsia="ru-RU"/>
        </w:rPr>
        <w:br/>
        <w:t xml:space="preserve">      13. Идентификация газоиспользующего оборудования проводится при оценке соответствия или содержании на упаковке, маркировке и в эксплуатационной документации неполного технического описания газоиспользующего оборудования либо при необходимости подтверждения достоверности информации, представленной изготовителем (продавцом). </w:t>
      </w:r>
      <w:r w:rsidRPr="006F0651">
        <w:rPr>
          <w:rFonts w:ascii="Times New Roman" w:eastAsia="Times New Roman" w:hAnsi="Times New Roman" w:cs="Times New Roman"/>
          <w:sz w:val="24"/>
          <w:szCs w:val="24"/>
          <w:lang w:eastAsia="ru-RU"/>
        </w:rPr>
        <w:br/>
        <w:t xml:space="preserve">      14. Для описания газоиспользующего оборудования используются нормативные документы федеральных органов исполнительной власти, национальные стандарты, технические условия, товаросопроводительная документация, договоры поставок, спецификации, технические описания и другие документы, характеризующие газоиспользующее оборудование. </w:t>
      </w:r>
      <w:r w:rsidRPr="006F0651">
        <w:rPr>
          <w:rFonts w:ascii="Times New Roman" w:eastAsia="Times New Roman" w:hAnsi="Times New Roman" w:cs="Times New Roman"/>
          <w:sz w:val="24"/>
          <w:szCs w:val="24"/>
          <w:lang w:eastAsia="ru-RU"/>
        </w:rPr>
        <w:br/>
      </w:r>
      <w:r w:rsidRPr="006F0651">
        <w:rPr>
          <w:rFonts w:ascii="Times New Roman" w:eastAsia="Times New Roman" w:hAnsi="Times New Roman" w:cs="Times New Roman"/>
          <w:sz w:val="24"/>
          <w:szCs w:val="24"/>
          <w:lang w:eastAsia="ru-RU"/>
        </w:rPr>
        <w:lastRenderedPageBreak/>
        <w:t xml:space="preserve">      15. Для идентификации газоиспользующего оборудования в целях предупреждения действий, вводящих в заблуждение приобретателей, заинтересованное лицо должно убедиться, что идентифицируемое газоиспользующее оборудование соответствует признакам, установленным пунктом 11 настоящего технического регламента, а также информации, указанной на упаковке, маркировке и в эксплуатационной документации. </w:t>
      </w:r>
    </w:p>
    <w:p w:rsidR="006F0651" w:rsidRPr="006F0651" w:rsidRDefault="006F0651" w:rsidP="006F0651">
      <w:pPr>
        <w:spacing w:before="100" w:beforeAutospacing="1" w:after="100" w:afterAutospacing="1" w:line="240" w:lineRule="auto"/>
        <w:rPr>
          <w:rFonts w:ascii="Times New Roman" w:eastAsia="Times New Roman" w:hAnsi="Times New Roman" w:cs="Times New Roman"/>
          <w:sz w:val="24"/>
          <w:szCs w:val="24"/>
          <w:lang w:eastAsia="ru-RU"/>
        </w:rPr>
      </w:pPr>
      <w:r w:rsidRPr="006F0651">
        <w:rPr>
          <w:rFonts w:ascii="Times New Roman" w:eastAsia="Times New Roman" w:hAnsi="Times New Roman" w:cs="Times New Roman"/>
          <w:sz w:val="24"/>
          <w:szCs w:val="24"/>
          <w:lang w:eastAsia="ru-RU"/>
        </w:rPr>
        <w:t xml:space="preserve">      </w:t>
      </w:r>
      <w:proofErr w:type="spellStart"/>
      <w:r w:rsidRPr="006F0651">
        <w:rPr>
          <w:rFonts w:ascii="Times New Roman" w:eastAsia="Times New Roman" w:hAnsi="Times New Roman" w:cs="Times New Roman"/>
          <w:b/>
          <w:bCs/>
          <w:sz w:val="24"/>
          <w:szCs w:val="24"/>
          <w:lang w:eastAsia="ru-RU"/>
        </w:rPr>
        <w:t>IV</w:t>
      </w:r>
      <w:proofErr w:type="spellEnd"/>
      <w:r w:rsidRPr="006F0651">
        <w:rPr>
          <w:rFonts w:ascii="Times New Roman" w:eastAsia="Times New Roman" w:hAnsi="Times New Roman" w:cs="Times New Roman"/>
          <w:b/>
          <w:bCs/>
          <w:sz w:val="24"/>
          <w:szCs w:val="24"/>
          <w:lang w:eastAsia="ru-RU"/>
        </w:rPr>
        <w:t>. ЦЕЛИ ПРИНЯТИЯ ТЕХНИЧЕСКОГО РЕГЛАМЕНТА</w:t>
      </w:r>
      <w:r w:rsidRPr="006F0651">
        <w:rPr>
          <w:rFonts w:ascii="Times New Roman" w:eastAsia="Times New Roman" w:hAnsi="Times New Roman" w:cs="Times New Roman"/>
          <w:sz w:val="24"/>
          <w:szCs w:val="24"/>
          <w:lang w:eastAsia="ru-RU"/>
        </w:rPr>
        <w:t xml:space="preserve"> </w:t>
      </w:r>
      <w:r w:rsidRPr="006F0651">
        <w:rPr>
          <w:rFonts w:ascii="Times New Roman" w:eastAsia="Times New Roman" w:hAnsi="Times New Roman" w:cs="Times New Roman"/>
          <w:sz w:val="24"/>
          <w:szCs w:val="24"/>
          <w:lang w:eastAsia="ru-RU"/>
        </w:rPr>
        <w:br/>
        <w:t xml:space="preserve">      16. Настоящий технический регламент принимается в целях: </w:t>
      </w:r>
      <w:r w:rsidRPr="006F0651">
        <w:rPr>
          <w:rFonts w:ascii="Times New Roman" w:eastAsia="Times New Roman" w:hAnsi="Times New Roman" w:cs="Times New Roman"/>
          <w:sz w:val="24"/>
          <w:szCs w:val="24"/>
          <w:lang w:eastAsia="ru-RU"/>
        </w:rPr>
        <w:br/>
        <w:t xml:space="preserve">      а) защиты жизни и здоровья граждан, имущества физических или юридических лиц, государственного или муниципального имущества; </w:t>
      </w:r>
      <w:r w:rsidRPr="006F0651">
        <w:rPr>
          <w:rFonts w:ascii="Times New Roman" w:eastAsia="Times New Roman" w:hAnsi="Times New Roman" w:cs="Times New Roman"/>
          <w:sz w:val="24"/>
          <w:szCs w:val="24"/>
          <w:lang w:eastAsia="ru-RU"/>
        </w:rPr>
        <w:br/>
        <w:t xml:space="preserve">      б) охраны окружающей среды, жизни и здоровья животных и растений; </w:t>
      </w:r>
      <w:r w:rsidRPr="006F0651">
        <w:rPr>
          <w:rFonts w:ascii="Times New Roman" w:eastAsia="Times New Roman" w:hAnsi="Times New Roman" w:cs="Times New Roman"/>
          <w:sz w:val="24"/>
          <w:szCs w:val="24"/>
          <w:lang w:eastAsia="ru-RU"/>
        </w:rPr>
        <w:br/>
        <w:t xml:space="preserve">      в) предупреждения действий, вводящих в заблуждение приобретателей газоиспользующего оборудования; </w:t>
      </w:r>
      <w:r w:rsidRPr="006F0651">
        <w:rPr>
          <w:rFonts w:ascii="Times New Roman" w:eastAsia="Times New Roman" w:hAnsi="Times New Roman" w:cs="Times New Roman"/>
          <w:sz w:val="24"/>
          <w:szCs w:val="24"/>
          <w:lang w:eastAsia="ru-RU"/>
        </w:rPr>
        <w:br/>
        <w:t xml:space="preserve">      г) обеспечения энергетической эффективности. </w:t>
      </w:r>
    </w:p>
    <w:p w:rsidR="006F0651" w:rsidRPr="006F0651" w:rsidRDefault="006F0651" w:rsidP="006F0651">
      <w:pPr>
        <w:spacing w:before="100" w:beforeAutospacing="1" w:after="100" w:afterAutospacing="1" w:line="240" w:lineRule="auto"/>
        <w:rPr>
          <w:rFonts w:ascii="Times New Roman" w:eastAsia="Times New Roman" w:hAnsi="Times New Roman" w:cs="Times New Roman"/>
          <w:sz w:val="24"/>
          <w:szCs w:val="24"/>
          <w:lang w:eastAsia="ru-RU"/>
        </w:rPr>
      </w:pPr>
      <w:r w:rsidRPr="006F0651">
        <w:rPr>
          <w:rFonts w:ascii="Times New Roman" w:eastAsia="Times New Roman" w:hAnsi="Times New Roman" w:cs="Times New Roman"/>
          <w:sz w:val="24"/>
          <w:szCs w:val="24"/>
          <w:lang w:eastAsia="ru-RU"/>
        </w:rPr>
        <w:t xml:space="preserve">      </w:t>
      </w:r>
      <w:r w:rsidRPr="006F0651">
        <w:rPr>
          <w:rFonts w:ascii="Times New Roman" w:eastAsia="Times New Roman" w:hAnsi="Times New Roman" w:cs="Times New Roman"/>
          <w:b/>
          <w:bCs/>
          <w:sz w:val="24"/>
          <w:szCs w:val="24"/>
          <w:lang w:eastAsia="ru-RU"/>
        </w:rPr>
        <w:t>V. ТРЕБОВАНИЯ БЕЗОПАСНОСТИ И ЭНЕРГЕТИЧЕСКОЙ ЭФФЕКТИВНОСТИ ГАЗОИСПОЛЬЗУЮЩЕГО ОБОРУДОВАНИЯ</w:t>
      </w:r>
      <w:r w:rsidRPr="006F0651">
        <w:rPr>
          <w:rFonts w:ascii="Times New Roman" w:eastAsia="Times New Roman" w:hAnsi="Times New Roman" w:cs="Times New Roman"/>
          <w:sz w:val="24"/>
          <w:szCs w:val="24"/>
          <w:lang w:eastAsia="ru-RU"/>
        </w:rPr>
        <w:t xml:space="preserve"> </w:t>
      </w:r>
    </w:p>
    <w:p w:rsidR="006F0651" w:rsidRPr="006F0651" w:rsidRDefault="006F0651" w:rsidP="006F0651">
      <w:pPr>
        <w:spacing w:before="100" w:beforeAutospacing="1" w:after="100" w:afterAutospacing="1" w:line="240" w:lineRule="auto"/>
        <w:rPr>
          <w:rFonts w:ascii="Times New Roman" w:eastAsia="Times New Roman" w:hAnsi="Times New Roman" w:cs="Times New Roman"/>
          <w:sz w:val="24"/>
          <w:szCs w:val="24"/>
          <w:lang w:eastAsia="ru-RU"/>
        </w:rPr>
      </w:pPr>
      <w:r w:rsidRPr="006F0651">
        <w:rPr>
          <w:rFonts w:ascii="Times New Roman" w:eastAsia="Times New Roman" w:hAnsi="Times New Roman" w:cs="Times New Roman"/>
          <w:sz w:val="24"/>
          <w:szCs w:val="24"/>
          <w:lang w:eastAsia="ru-RU"/>
        </w:rPr>
        <w:t xml:space="preserve">      Требования </w:t>
      </w:r>
      <w:proofErr w:type="spellStart"/>
      <w:r w:rsidRPr="006F0651">
        <w:rPr>
          <w:rFonts w:ascii="Times New Roman" w:eastAsia="Times New Roman" w:hAnsi="Times New Roman" w:cs="Times New Roman"/>
          <w:sz w:val="24"/>
          <w:szCs w:val="24"/>
          <w:lang w:eastAsia="ru-RU"/>
        </w:rPr>
        <w:t>взрывопожаробезопасности</w:t>
      </w:r>
      <w:proofErr w:type="spellEnd"/>
      <w:r w:rsidRPr="006F0651">
        <w:rPr>
          <w:rFonts w:ascii="Times New Roman" w:eastAsia="Times New Roman" w:hAnsi="Times New Roman" w:cs="Times New Roman"/>
          <w:sz w:val="24"/>
          <w:szCs w:val="24"/>
          <w:lang w:eastAsia="ru-RU"/>
        </w:rPr>
        <w:t xml:space="preserve"> </w:t>
      </w:r>
      <w:r w:rsidRPr="006F0651">
        <w:rPr>
          <w:rFonts w:ascii="Times New Roman" w:eastAsia="Times New Roman" w:hAnsi="Times New Roman" w:cs="Times New Roman"/>
          <w:sz w:val="24"/>
          <w:szCs w:val="24"/>
          <w:lang w:eastAsia="ru-RU"/>
        </w:rPr>
        <w:br/>
        <w:t xml:space="preserve">      17. Газоиспользующее оборудование должно исключать опасность взрыва от внешнего источника зажигания. </w:t>
      </w:r>
      <w:r w:rsidRPr="006F0651">
        <w:rPr>
          <w:rFonts w:ascii="Times New Roman" w:eastAsia="Times New Roman" w:hAnsi="Times New Roman" w:cs="Times New Roman"/>
          <w:sz w:val="24"/>
          <w:szCs w:val="24"/>
          <w:lang w:eastAsia="ru-RU"/>
        </w:rPr>
        <w:br/>
        <w:t xml:space="preserve">      18. Горелка полного предварительного смешения должна исключать опасность взрыва при всех предусмотренных изготовителем режимах сжигания газообразного топлива. </w:t>
      </w:r>
      <w:r w:rsidRPr="006F0651">
        <w:rPr>
          <w:rFonts w:ascii="Times New Roman" w:eastAsia="Times New Roman" w:hAnsi="Times New Roman" w:cs="Times New Roman"/>
          <w:sz w:val="24"/>
          <w:szCs w:val="24"/>
          <w:lang w:eastAsia="ru-RU"/>
        </w:rPr>
        <w:br/>
        <w:t xml:space="preserve">      19. Комбинированная горелка должна обеспечивать безопасность газоиспользующего оборудования при сжигании газообразного и жидкого топлива. </w:t>
      </w:r>
      <w:r w:rsidRPr="006F0651">
        <w:rPr>
          <w:rFonts w:ascii="Times New Roman" w:eastAsia="Times New Roman" w:hAnsi="Times New Roman" w:cs="Times New Roman"/>
          <w:sz w:val="24"/>
          <w:szCs w:val="24"/>
          <w:lang w:eastAsia="ru-RU"/>
        </w:rPr>
        <w:br/>
        <w:t xml:space="preserve">      20. Запорные устройства и газовый тракт газоиспользующего оборудования должны исключать превышение установленной изготовителем максимально допустимой нормы утечки газа. </w:t>
      </w:r>
      <w:r w:rsidRPr="006F0651">
        <w:rPr>
          <w:rFonts w:ascii="Times New Roman" w:eastAsia="Times New Roman" w:hAnsi="Times New Roman" w:cs="Times New Roman"/>
          <w:sz w:val="24"/>
          <w:szCs w:val="24"/>
          <w:lang w:eastAsia="ru-RU"/>
        </w:rPr>
        <w:br/>
        <w:t xml:space="preserve">      21. Соединения газового тракта должны быть герметичны. </w:t>
      </w:r>
      <w:r w:rsidRPr="006F0651">
        <w:rPr>
          <w:rFonts w:ascii="Times New Roman" w:eastAsia="Times New Roman" w:hAnsi="Times New Roman" w:cs="Times New Roman"/>
          <w:sz w:val="24"/>
          <w:szCs w:val="24"/>
          <w:lang w:eastAsia="ru-RU"/>
        </w:rPr>
        <w:br/>
        <w:t xml:space="preserve">      22. Газоиспользующее оборудование должно обеспечивать вентиляцию камеры сгорания за счет естественной тяги или принудительной подачи воздуха перед зажиганием и повторным зажиганием горелки. </w:t>
      </w:r>
      <w:r w:rsidRPr="006F0651">
        <w:rPr>
          <w:rFonts w:ascii="Times New Roman" w:eastAsia="Times New Roman" w:hAnsi="Times New Roman" w:cs="Times New Roman"/>
          <w:sz w:val="24"/>
          <w:szCs w:val="24"/>
          <w:lang w:eastAsia="ru-RU"/>
        </w:rPr>
        <w:br/>
        <w:t xml:space="preserve">      23. Пусковая мощность и время розжига горелки при зажигании и повторном зажигании, количество попыток повторного зажигания, время отключения подачи газа при погасании пламени должны быть ограничены для предотвращения опасного скопления несгоревшего газа. </w:t>
      </w:r>
      <w:r w:rsidRPr="006F0651">
        <w:rPr>
          <w:rFonts w:ascii="Times New Roman" w:eastAsia="Times New Roman" w:hAnsi="Times New Roman" w:cs="Times New Roman"/>
          <w:sz w:val="24"/>
          <w:szCs w:val="24"/>
          <w:lang w:eastAsia="ru-RU"/>
        </w:rPr>
        <w:br/>
        <w:t xml:space="preserve">      24. Горелка должна обеспечивать плавное зажигание и повторное зажигание с равномерным воспламенением по всей поверхности горелки. </w:t>
      </w:r>
      <w:r w:rsidRPr="006F0651">
        <w:rPr>
          <w:rFonts w:ascii="Times New Roman" w:eastAsia="Times New Roman" w:hAnsi="Times New Roman" w:cs="Times New Roman"/>
          <w:sz w:val="24"/>
          <w:szCs w:val="24"/>
          <w:lang w:eastAsia="ru-RU"/>
        </w:rPr>
        <w:br/>
        <w:t xml:space="preserve">      25. Газоиспользующее оборудование, предназначенное для применения во внутренних пространствах и помещениях, должно иметь устройство, обеспечивающее предотвращение скопления несгоревшего газа. Допускается применять газоиспользующее оборудование без подобного устройства в помещениях с уровнем вентиляции, достаточным для предотвращения скопления несгоревшего газа. </w:t>
      </w:r>
      <w:r w:rsidRPr="006F0651">
        <w:rPr>
          <w:rFonts w:ascii="Times New Roman" w:eastAsia="Times New Roman" w:hAnsi="Times New Roman" w:cs="Times New Roman"/>
          <w:sz w:val="24"/>
          <w:szCs w:val="24"/>
          <w:lang w:eastAsia="ru-RU"/>
        </w:rPr>
        <w:br/>
        <w:t xml:space="preserve">      26. Детали и устройства газоиспользующего оборудования, находящиеся вблизи опорных и прилегающих поверхностей, не должны нагреваться до температуры, создающей опасность возгорания этих поверхностей. </w:t>
      </w:r>
    </w:p>
    <w:p w:rsidR="006F0651" w:rsidRPr="006F0651" w:rsidRDefault="006F0651" w:rsidP="006F0651">
      <w:pPr>
        <w:spacing w:before="100" w:beforeAutospacing="1" w:after="100" w:afterAutospacing="1" w:line="240" w:lineRule="auto"/>
        <w:rPr>
          <w:rFonts w:ascii="Times New Roman" w:eastAsia="Times New Roman" w:hAnsi="Times New Roman" w:cs="Times New Roman"/>
          <w:sz w:val="24"/>
          <w:szCs w:val="24"/>
          <w:lang w:eastAsia="ru-RU"/>
        </w:rPr>
      </w:pPr>
      <w:r w:rsidRPr="006F0651">
        <w:rPr>
          <w:rFonts w:ascii="Times New Roman" w:eastAsia="Times New Roman" w:hAnsi="Times New Roman" w:cs="Times New Roman"/>
          <w:sz w:val="24"/>
          <w:szCs w:val="24"/>
          <w:lang w:eastAsia="ru-RU"/>
        </w:rPr>
        <w:t xml:space="preserve">      Требования экологической и химической безопасности </w:t>
      </w:r>
      <w:r w:rsidRPr="006F0651">
        <w:rPr>
          <w:rFonts w:ascii="Times New Roman" w:eastAsia="Times New Roman" w:hAnsi="Times New Roman" w:cs="Times New Roman"/>
          <w:sz w:val="24"/>
          <w:szCs w:val="24"/>
          <w:lang w:eastAsia="ru-RU"/>
        </w:rPr>
        <w:br/>
        <w:t xml:space="preserve">      27. Газоиспользующее оборудование должно обеспечивать устойчивость пламени и отсутствие в продуктах сгорания оксидов углерода и азота в количествах, превышающих предельно допустимые концентрации, установленные законодательством Российской Федерации о санитарно-эпидемиологическом благополучии населения. </w:t>
      </w:r>
      <w:r w:rsidRPr="006F0651">
        <w:rPr>
          <w:rFonts w:ascii="Times New Roman" w:eastAsia="Times New Roman" w:hAnsi="Times New Roman" w:cs="Times New Roman"/>
          <w:sz w:val="24"/>
          <w:szCs w:val="24"/>
          <w:lang w:eastAsia="ru-RU"/>
        </w:rPr>
        <w:br/>
      </w:r>
      <w:r w:rsidRPr="006F0651">
        <w:rPr>
          <w:rFonts w:ascii="Times New Roman" w:eastAsia="Times New Roman" w:hAnsi="Times New Roman" w:cs="Times New Roman"/>
          <w:sz w:val="24"/>
          <w:szCs w:val="24"/>
          <w:lang w:eastAsia="ru-RU"/>
        </w:rPr>
        <w:lastRenderedPageBreak/>
        <w:t xml:space="preserve">      28. Газоиспользующее оборудование, соединенное с дымоходом, должно исключать случайный выброс продуктов сгорания в помещение. </w:t>
      </w:r>
      <w:r w:rsidRPr="006F0651">
        <w:rPr>
          <w:rFonts w:ascii="Times New Roman" w:eastAsia="Times New Roman" w:hAnsi="Times New Roman" w:cs="Times New Roman"/>
          <w:sz w:val="24"/>
          <w:szCs w:val="24"/>
          <w:lang w:eastAsia="ru-RU"/>
        </w:rPr>
        <w:br/>
        <w:t xml:space="preserve">      29. Газоиспользующее оборудование, соединенное с дымоходом, должно обеспечить прекращение подачи газа к горелке при нарушениях в системе удаления продуктов сгорания. </w:t>
      </w:r>
      <w:r w:rsidRPr="006F0651">
        <w:rPr>
          <w:rFonts w:ascii="Times New Roman" w:eastAsia="Times New Roman" w:hAnsi="Times New Roman" w:cs="Times New Roman"/>
          <w:sz w:val="24"/>
          <w:szCs w:val="24"/>
          <w:lang w:eastAsia="ru-RU"/>
        </w:rPr>
        <w:br/>
        <w:t xml:space="preserve">      30. </w:t>
      </w:r>
      <w:proofErr w:type="gramStart"/>
      <w:r w:rsidRPr="006F0651">
        <w:rPr>
          <w:rFonts w:ascii="Times New Roman" w:eastAsia="Times New Roman" w:hAnsi="Times New Roman" w:cs="Times New Roman"/>
          <w:sz w:val="24"/>
          <w:szCs w:val="24"/>
          <w:lang w:eastAsia="ru-RU"/>
        </w:rPr>
        <w:t xml:space="preserve">Устройство безопасности отопительного и водонагревательного газоиспользующего оборудования, не соединенного с дымоходом и не оснащенного вытяжным устройством для удаления продуктов сгорания, должно обеспечивать контроль состояния атмосферного воздуха и прекращение подачи газа к горелкам при концентрации оксида углерода в воздухе помещения, превышающей предельно допустимую концентрацию, установленную законодательством Российской Федерации о санитарно-эпидемиологическом благополучии населения. </w:t>
      </w:r>
      <w:r w:rsidRPr="006F0651">
        <w:rPr>
          <w:rFonts w:ascii="Times New Roman" w:eastAsia="Times New Roman" w:hAnsi="Times New Roman" w:cs="Times New Roman"/>
          <w:sz w:val="24"/>
          <w:szCs w:val="24"/>
          <w:lang w:eastAsia="ru-RU"/>
        </w:rPr>
        <w:br/>
        <w:t>      31.</w:t>
      </w:r>
      <w:proofErr w:type="gramEnd"/>
      <w:r w:rsidRPr="006F0651">
        <w:rPr>
          <w:rFonts w:ascii="Times New Roman" w:eastAsia="Times New Roman" w:hAnsi="Times New Roman" w:cs="Times New Roman"/>
          <w:sz w:val="24"/>
          <w:szCs w:val="24"/>
          <w:lang w:eastAsia="ru-RU"/>
        </w:rPr>
        <w:t xml:space="preserve"> Конденсат, образующийся при пуске, не должен влиять на безопасность газоиспользующего оборудования. </w:t>
      </w:r>
      <w:r w:rsidRPr="006F0651">
        <w:rPr>
          <w:rFonts w:ascii="Times New Roman" w:eastAsia="Times New Roman" w:hAnsi="Times New Roman" w:cs="Times New Roman"/>
          <w:sz w:val="24"/>
          <w:szCs w:val="24"/>
          <w:lang w:eastAsia="ru-RU"/>
        </w:rPr>
        <w:br/>
        <w:t xml:space="preserve">      32. Газоиспользующее оборудование должно исключать образование конденсата при сжигании газообразного топлива (кроме газоиспользующего оборудования, работающего в конденсационном режиме). </w:t>
      </w:r>
      <w:r w:rsidRPr="006F0651">
        <w:rPr>
          <w:rFonts w:ascii="Times New Roman" w:eastAsia="Times New Roman" w:hAnsi="Times New Roman" w:cs="Times New Roman"/>
          <w:sz w:val="24"/>
          <w:szCs w:val="24"/>
          <w:lang w:eastAsia="ru-RU"/>
        </w:rPr>
        <w:br/>
        <w:t xml:space="preserve">      33. В газоиспользующем оборудовании, предназначенном для приготовления пищи и горячего водоснабжения, должны применяться материалы, соответствующие требованиям законодательства Российской Федерации о санитарно-эпидемиологическом благополучии населения. </w:t>
      </w:r>
    </w:p>
    <w:p w:rsidR="006F0651" w:rsidRPr="006F0651" w:rsidRDefault="006F0651" w:rsidP="006F0651">
      <w:pPr>
        <w:spacing w:before="100" w:beforeAutospacing="1" w:after="100" w:afterAutospacing="1" w:line="240" w:lineRule="auto"/>
        <w:rPr>
          <w:rFonts w:ascii="Times New Roman" w:eastAsia="Times New Roman" w:hAnsi="Times New Roman" w:cs="Times New Roman"/>
          <w:sz w:val="24"/>
          <w:szCs w:val="24"/>
          <w:lang w:eastAsia="ru-RU"/>
        </w:rPr>
      </w:pPr>
      <w:r w:rsidRPr="006F0651">
        <w:rPr>
          <w:rFonts w:ascii="Times New Roman" w:eastAsia="Times New Roman" w:hAnsi="Times New Roman" w:cs="Times New Roman"/>
          <w:sz w:val="24"/>
          <w:szCs w:val="24"/>
          <w:lang w:eastAsia="ru-RU"/>
        </w:rPr>
        <w:t xml:space="preserve">      Требования механической безопасности </w:t>
      </w:r>
      <w:r w:rsidRPr="006F0651">
        <w:rPr>
          <w:rFonts w:ascii="Times New Roman" w:eastAsia="Times New Roman" w:hAnsi="Times New Roman" w:cs="Times New Roman"/>
          <w:sz w:val="24"/>
          <w:szCs w:val="24"/>
          <w:lang w:eastAsia="ru-RU"/>
        </w:rPr>
        <w:br/>
        <w:t xml:space="preserve">      34. Газоиспользующее оборудование должно исключать возникновение неустойчивых положений, деформаций, поломок или износа, способных снизить его безопасность в течение срока службы. </w:t>
      </w:r>
      <w:r w:rsidRPr="006F0651">
        <w:rPr>
          <w:rFonts w:ascii="Times New Roman" w:eastAsia="Times New Roman" w:hAnsi="Times New Roman" w:cs="Times New Roman"/>
          <w:sz w:val="24"/>
          <w:szCs w:val="24"/>
          <w:lang w:eastAsia="ru-RU"/>
        </w:rPr>
        <w:br/>
        <w:t xml:space="preserve">      35. Все детали, находящиеся под давлением, должны выдерживать механические и температурные эксплуатационные нагрузки во избежание возникновения деформаций, влияющих на безопасность газоиспользующего оборудования. </w:t>
      </w:r>
      <w:r w:rsidRPr="006F0651">
        <w:rPr>
          <w:rFonts w:ascii="Times New Roman" w:eastAsia="Times New Roman" w:hAnsi="Times New Roman" w:cs="Times New Roman"/>
          <w:sz w:val="24"/>
          <w:szCs w:val="24"/>
          <w:lang w:eastAsia="ru-RU"/>
        </w:rPr>
        <w:br/>
        <w:t xml:space="preserve">      36. Материалы, применяемые при изготовлении газоиспользующего оборудования, должны соответствовать своему назначению и быть устойчивыми к механическим, тепловым и химическим воздействиям, которым они будут подвергаться в течение срока службы оборудования. </w:t>
      </w:r>
    </w:p>
    <w:p w:rsidR="006F0651" w:rsidRPr="006F0651" w:rsidRDefault="006F0651" w:rsidP="006F0651">
      <w:pPr>
        <w:spacing w:before="100" w:beforeAutospacing="1" w:after="100" w:afterAutospacing="1" w:line="240" w:lineRule="auto"/>
        <w:rPr>
          <w:rFonts w:ascii="Times New Roman" w:eastAsia="Times New Roman" w:hAnsi="Times New Roman" w:cs="Times New Roman"/>
          <w:sz w:val="24"/>
          <w:szCs w:val="24"/>
          <w:lang w:eastAsia="ru-RU"/>
        </w:rPr>
      </w:pPr>
      <w:r w:rsidRPr="006F0651">
        <w:rPr>
          <w:rFonts w:ascii="Times New Roman" w:eastAsia="Times New Roman" w:hAnsi="Times New Roman" w:cs="Times New Roman"/>
          <w:sz w:val="24"/>
          <w:szCs w:val="24"/>
          <w:lang w:eastAsia="ru-RU"/>
        </w:rPr>
        <w:t xml:space="preserve">      Требования термической безопасности </w:t>
      </w:r>
      <w:r w:rsidRPr="006F0651">
        <w:rPr>
          <w:rFonts w:ascii="Times New Roman" w:eastAsia="Times New Roman" w:hAnsi="Times New Roman" w:cs="Times New Roman"/>
          <w:sz w:val="24"/>
          <w:szCs w:val="24"/>
          <w:lang w:eastAsia="ru-RU"/>
        </w:rPr>
        <w:br/>
        <w:t xml:space="preserve">      37. Нагрев поверхности устройств ручного управления и внешних поверхностей газоиспользующего оборудования, с которыми может контактировать пользователь, за исключением поверхностей, выполняющих функцию теплопередачи, не должен приводить к термическому ожогу. </w:t>
      </w:r>
      <w:r w:rsidRPr="006F0651">
        <w:rPr>
          <w:rFonts w:ascii="Times New Roman" w:eastAsia="Times New Roman" w:hAnsi="Times New Roman" w:cs="Times New Roman"/>
          <w:sz w:val="24"/>
          <w:szCs w:val="24"/>
          <w:lang w:eastAsia="ru-RU"/>
        </w:rPr>
        <w:br/>
        <w:t xml:space="preserve">      38. Конструкция газоиспользующего оборудования, предназначенного для горячего водоснабжения, должна предусматривать устройство, исключающее термический ожог пользователя водой, применяемой для хозяйственно-бытовых нужд. </w:t>
      </w:r>
    </w:p>
    <w:p w:rsidR="006F0651" w:rsidRPr="006F0651" w:rsidRDefault="006F0651" w:rsidP="006F0651">
      <w:pPr>
        <w:spacing w:before="100" w:beforeAutospacing="1" w:after="100" w:afterAutospacing="1" w:line="240" w:lineRule="auto"/>
        <w:rPr>
          <w:rFonts w:ascii="Times New Roman" w:eastAsia="Times New Roman" w:hAnsi="Times New Roman" w:cs="Times New Roman"/>
          <w:sz w:val="24"/>
          <w:szCs w:val="24"/>
          <w:lang w:eastAsia="ru-RU"/>
        </w:rPr>
      </w:pPr>
      <w:r w:rsidRPr="006F0651">
        <w:rPr>
          <w:rFonts w:ascii="Times New Roman" w:eastAsia="Times New Roman" w:hAnsi="Times New Roman" w:cs="Times New Roman"/>
          <w:sz w:val="24"/>
          <w:szCs w:val="24"/>
          <w:lang w:eastAsia="ru-RU"/>
        </w:rPr>
        <w:t xml:space="preserve">      Требования электрической безопасности </w:t>
      </w:r>
      <w:r w:rsidRPr="006F0651">
        <w:rPr>
          <w:rFonts w:ascii="Times New Roman" w:eastAsia="Times New Roman" w:hAnsi="Times New Roman" w:cs="Times New Roman"/>
          <w:sz w:val="24"/>
          <w:szCs w:val="24"/>
          <w:lang w:eastAsia="ru-RU"/>
        </w:rPr>
        <w:br/>
        <w:t xml:space="preserve">      39. Колебания электрического напряжения или изменения характеристик вспомогательной энергии, а также отключение энергии и последующее ее восстановление не должны приводить к опасной ситуации. </w:t>
      </w:r>
      <w:r w:rsidRPr="006F0651">
        <w:rPr>
          <w:rFonts w:ascii="Times New Roman" w:eastAsia="Times New Roman" w:hAnsi="Times New Roman" w:cs="Times New Roman"/>
          <w:sz w:val="24"/>
          <w:szCs w:val="24"/>
          <w:lang w:eastAsia="ru-RU"/>
        </w:rPr>
        <w:br/>
        <w:t xml:space="preserve">      40. Газоиспользующее оборудование, подключаемое к электрической сети, должно обеспечивать защиту от поражения электрическим током. </w:t>
      </w:r>
    </w:p>
    <w:p w:rsidR="006F0651" w:rsidRPr="006F0651" w:rsidRDefault="006F0651" w:rsidP="006F0651">
      <w:pPr>
        <w:spacing w:before="100" w:beforeAutospacing="1" w:after="100" w:afterAutospacing="1" w:line="240" w:lineRule="auto"/>
        <w:rPr>
          <w:rFonts w:ascii="Times New Roman" w:eastAsia="Times New Roman" w:hAnsi="Times New Roman" w:cs="Times New Roman"/>
          <w:sz w:val="24"/>
          <w:szCs w:val="24"/>
          <w:lang w:eastAsia="ru-RU"/>
        </w:rPr>
      </w:pPr>
      <w:r w:rsidRPr="006F0651">
        <w:rPr>
          <w:rFonts w:ascii="Times New Roman" w:eastAsia="Times New Roman" w:hAnsi="Times New Roman" w:cs="Times New Roman"/>
          <w:sz w:val="24"/>
          <w:szCs w:val="24"/>
          <w:lang w:eastAsia="ru-RU"/>
        </w:rPr>
        <w:lastRenderedPageBreak/>
        <w:t xml:space="preserve">      Требования </w:t>
      </w:r>
      <w:proofErr w:type="spellStart"/>
      <w:r w:rsidRPr="006F0651">
        <w:rPr>
          <w:rFonts w:ascii="Times New Roman" w:eastAsia="Times New Roman" w:hAnsi="Times New Roman" w:cs="Times New Roman"/>
          <w:sz w:val="24"/>
          <w:szCs w:val="24"/>
          <w:lang w:eastAsia="ru-RU"/>
        </w:rPr>
        <w:t>энергоэффективности</w:t>
      </w:r>
      <w:proofErr w:type="spellEnd"/>
      <w:r w:rsidRPr="006F0651">
        <w:rPr>
          <w:rFonts w:ascii="Times New Roman" w:eastAsia="Times New Roman" w:hAnsi="Times New Roman" w:cs="Times New Roman"/>
          <w:sz w:val="24"/>
          <w:szCs w:val="24"/>
          <w:lang w:eastAsia="ru-RU"/>
        </w:rPr>
        <w:t xml:space="preserve"> </w:t>
      </w:r>
      <w:r w:rsidRPr="006F0651">
        <w:rPr>
          <w:rFonts w:ascii="Times New Roman" w:eastAsia="Times New Roman" w:hAnsi="Times New Roman" w:cs="Times New Roman"/>
          <w:sz w:val="24"/>
          <w:szCs w:val="24"/>
          <w:lang w:eastAsia="ru-RU"/>
        </w:rPr>
        <w:br/>
        <w:t xml:space="preserve">      41. При проектировании газоиспользующего оборудования применяются технические решения, обеспечивающие повышение его энергетической эффективности. </w:t>
      </w:r>
    </w:p>
    <w:p w:rsidR="006F0651" w:rsidRPr="006F0651" w:rsidRDefault="006F0651" w:rsidP="006F0651">
      <w:pPr>
        <w:spacing w:before="100" w:beforeAutospacing="1" w:after="100" w:afterAutospacing="1" w:line="240" w:lineRule="auto"/>
        <w:rPr>
          <w:rFonts w:ascii="Times New Roman" w:eastAsia="Times New Roman" w:hAnsi="Times New Roman" w:cs="Times New Roman"/>
          <w:sz w:val="24"/>
          <w:szCs w:val="24"/>
          <w:lang w:eastAsia="ru-RU"/>
        </w:rPr>
      </w:pPr>
      <w:r w:rsidRPr="006F0651">
        <w:rPr>
          <w:rFonts w:ascii="Times New Roman" w:eastAsia="Times New Roman" w:hAnsi="Times New Roman" w:cs="Times New Roman"/>
          <w:sz w:val="24"/>
          <w:szCs w:val="24"/>
          <w:lang w:eastAsia="ru-RU"/>
        </w:rPr>
        <w:t xml:space="preserve">      Требования к устройствам управления, регулирования и безопасности газоиспользующего оборудования </w:t>
      </w:r>
      <w:r w:rsidRPr="006F0651">
        <w:rPr>
          <w:rFonts w:ascii="Times New Roman" w:eastAsia="Times New Roman" w:hAnsi="Times New Roman" w:cs="Times New Roman"/>
          <w:sz w:val="24"/>
          <w:szCs w:val="24"/>
          <w:lang w:eastAsia="ru-RU"/>
        </w:rPr>
        <w:br/>
        <w:t xml:space="preserve">      42. Если газоиспользующее оборудование оснащено устройствами управления, то их работа не должна нарушать функционирование устройств безопасности. </w:t>
      </w:r>
      <w:r w:rsidRPr="006F0651">
        <w:rPr>
          <w:rFonts w:ascii="Times New Roman" w:eastAsia="Times New Roman" w:hAnsi="Times New Roman" w:cs="Times New Roman"/>
          <w:sz w:val="24"/>
          <w:szCs w:val="24"/>
          <w:lang w:eastAsia="ru-RU"/>
        </w:rPr>
        <w:br/>
        <w:t xml:space="preserve">      43. Газоиспользующее оборудование должно обеспечивать безопасность при выходе из строя устройств регулирования, управления и безопасности. </w:t>
      </w:r>
      <w:r w:rsidRPr="006F0651">
        <w:rPr>
          <w:rFonts w:ascii="Times New Roman" w:eastAsia="Times New Roman" w:hAnsi="Times New Roman" w:cs="Times New Roman"/>
          <w:sz w:val="24"/>
          <w:szCs w:val="24"/>
          <w:lang w:eastAsia="ru-RU"/>
        </w:rPr>
        <w:br/>
        <w:t xml:space="preserve">      44. Устройства управления, регулирования и запорная арматура газоиспользующего оборудования должны иметь обозначения и соответствующие указания, предотвращающие ошибочные действия со стороны пользователя. </w:t>
      </w:r>
      <w:r w:rsidRPr="006F0651">
        <w:rPr>
          <w:rFonts w:ascii="Times New Roman" w:eastAsia="Times New Roman" w:hAnsi="Times New Roman" w:cs="Times New Roman"/>
          <w:sz w:val="24"/>
          <w:szCs w:val="24"/>
          <w:lang w:eastAsia="ru-RU"/>
        </w:rPr>
        <w:br/>
        <w:t xml:space="preserve">      45. Устройства безопасности, управления и регулирования газоиспользующего оборудования, устанавливаемые и регулируемые изготовителем, должны быть защищены от несанкционированного доступа. </w:t>
      </w:r>
    </w:p>
    <w:p w:rsidR="006F0651" w:rsidRPr="006F0651" w:rsidRDefault="006F0651" w:rsidP="006F0651">
      <w:pPr>
        <w:spacing w:before="100" w:beforeAutospacing="1" w:after="100" w:afterAutospacing="1" w:line="240" w:lineRule="auto"/>
        <w:rPr>
          <w:rFonts w:ascii="Times New Roman" w:eastAsia="Times New Roman" w:hAnsi="Times New Roman" w:cs="Times New Roman"/>
          <w:sz w:val="24"/>
          <w:szCs w:val="24"/>
          <w:lang w:eastAsia="ru-RU"/>
        </w:rPr>
      </w:pPr>
      <w:r w:rsidRPr="006F0651">
        <w:rPr>
          <w:rFonts w:ascii="Times New Roman" w:eastAsia="Times New Roman" w:hAnsi="Times New Roman" w:cs="Times New Roman"/>
          <w:sz w:val="24"/>
          <w:szCs w:val="24"/>
          <w:lang w:eastAsia="ru-RU"/>
        </w:rPr>
        <w:t xml:space="preserve">      </w:t>
      </w:r>
      <w:proofErr w:type="spellStart"/>
      <w:r w:rsidRPr="006F0651">
        <w:rPr>
          <w:rFonts w:ascii="Times New Roman" w:eastAsia="Times New Roman" w:hAnsi="Times New Roman" w:cs="Times New Roman"/>
          <w:b/>
          <w:bCs/>
          <w:sz w:val="24"/>
          <w:szCs w:val="24"/>
          <w:lang w:eastAsia="ru-RU"/>
        </w:rPr>
        <w:t>VI</w:t>
      </w:r>
      <w:proofErr w:type="spellEnd"/>
      <w:r w:rsidRPr="006F0651">
        <w:rPr>
          <w:rFonts w:ascii="Times New Roman" w:eastAsia="Times New Roman" w:hAnsi="Times New Roman" w:cs="Times New Roman"/>
          <w:b/>
          <w:bCs/>
          <w:sz w:val="24"/>
          <w:szCs w:val="24"/>
          <w:lang w:eastAsia="ru-RU"/>
        </w:rPr>
        <w:t>. ФОРМЫ ОЦЕНКИ СООТВЕТСТВИЯ</w:t>
      </w:r>
      <w:r w:rsidRPr="006F0651">
        <w:rPr>
          <w:rFonts w:ascii="Times New Roman" w:eastAsia="Times New Roman" w:hAnsi="Times New Roman" w:cs="Times New Roman"/>
          <w:sz w:val="24"/>
          <w:szCs w:val="24"/>
          <w:lang w:eastAsia="ru-RU"/>
        </w:rPr>
        <w:t xml:space="preserve"> </w:t>
      </w:r>
      <w:r w:rsidRPr="006F0651">
        <w:rPr>
          <w:rFonts w:ascii="Times New Roman" w:eastAsia="Times New Roman" w:hAnsi="Times New Roman" w:cs="Times New Roman"/>
          <w:sz w:val="24"/>
          <w:szCs w:val="24"/>
          <w:lang w:eastAsia="ru-RU"/>
        </w:rPr>
        <w:br/>
        <w:t xml:space="preserve">      46. Оценка соответствия газоиспользующего оборудования требованиям настоящего технического регламента осуществляется в формах подтверждения соответствия газоиспользующего оборудования требованиям настоящего технического регламента и государственного контроля (надзора). </w:t>
      </w:r>
      <w:r w:rsidRPr="006F0651">
        <w:rPr>
          <w:rFonts w:ascii="Times New Roman" w:eastAsia="Times New Roman" w:hAnsi="Times New Roman" w:cs="Times New Roman"/>
          <w:sz w:val="24"/>
          <w:szCs w:val="24"/>
          <w:lang w:eastAsia="ru-RU"/>
        </w:rPr>
        <w:br/>
        <w:t xml:space="preserve">      47. Подтверждение соответствия газоиспользующего оборудования требованиям настоящего технического регламента носит обязательный характер и осуществляется в формах принятия декларации о соответствии газоиспользующего оборудования требованиям настоящего технического регламента (далее - декларация о соответствии) или обязательной сертификации. </w:t>
      </w:r>
      <w:r w:rsidRPr="006F0651">
        <w:rPr>
          <w:rFonts w:ascii="Times New Roman" w:eastAsia="Times New Roman" w:hAnsi="Times New Roman" w:cs="Times New Roman"/>
          <w:sz w:val="24"/>
          <w:szCs w:val="24"/>
          <w:lang w:eastAsia="ru-RU"/>
        </w:rPr>
        <w:br/>
        <w:t xml:space="preserve">      48. Формы подтверждения соответствия, предусмотренные для определенных видов (типов) газоиспользующего оборудования, приводятся в приложении к настоящему техническому регламенту. </w:t>
      </w:r>
      <w:r w:rsidRPr="006F0651">
        <w:rPr>
          <w:rFonts w:ascii="Times New Roman" w:eastAsia="Times New Roman" w:hAnsi="Times New Roman" w:cs="Times New Roman"/>
          <w:sz w:val="24"/>
          <w:szCs w:val="24"/>
          <w:lang w:eastAsia="ru-RU"/>
        </w:rPr>
        <w:br/>
        <w:t xml:space="preserve">      49. При подтверждении соответствия заявителем является изготовитель (продавец). </w:t>
      </w:r>
      <w:proofErr w:type="gramStart"/>
      <w:r w:rsidRPr="006F0651">
        <w:rPr>
          <w:rFonts w:ascii="Times New Roman" w:eastAsia="Times New Roman" w:hAnsi="Times New Roman" w:cs="Times New Roman"/>
          <w:sz w:val="24"/>
          <w:szCs w:val="24"/>
          <w:lang w:eastAsia="ru-RU"/>
        </w:rPr>
        <w:t xml:space="preserve">В отношении газоиспользующего оборудования, ввозимого на территорию Российской Федерации, обязательное подтверждение соответствия осуществляется зарегистрированным в соответствии с законодательством Российской Федерации на ее территории юридическим лицом или физическим лицом в качестве индивидуального предпринимателя, являющимся изготовителем (продавцом) либо выполняющим функции иностранного изготовителя на основании договора с ним в части: </w:t>
      </w:r>
      <w:r w:rsidRPr="006F0651">
        <w:rPr>
          <w:rFonts w:ascii="Times New Roman" w:eastAsia="Times New Roman" w:hAnsi="Times New Roman" w:cs="Times New Roman"/>
          <w:sz w:val="24"/>
          <w:szCs w:val="24"/>
          <w:lang w:eastAsia="ru-RU"/>
        </w:rPr>
        <w:br/>
        <w:t>      а) обеспечения соответствия поставляемого газоиспользующего оборудования требованиям настоящего технического регламента;</w:t>
      </w:r>
      <w:proofErr w:type="gramEnd"/>
      <w:r w:rsidRPr="006F0651">
        <w:rPr>
          <w:rFonts w:ascii="Times New Roman" w:eastAsia="Times New Roman" w:hAnsi="Times New Roman" w:cs="Times New Roman"/>
          <w:sz w:val="24"/>
          <w:szCs w:val="24"/>
          <w:lang w:eastAsia="ru-RU"/>
        </w:rPr>
        <w:t xml:space="preserve"> </w:t>
      </w:r>
      <w:r w:rsidRPr="006F0651">
        <w:rPr>
          <w:rFonts w:ascii="Times New Roman" w:eastAsia="Times New Roman" w:hAnsi="Times New Roman" w:cs="Times New Roman"/>
          <w:sz w:val="24"/>
          <w:szCs w:val="24"/>
          <w:lang w:eastAsia="ru-RU"/>
        </w:rPr>
        <w:br/>
        <w:t xml:space="preserve">      б) ответственности за несоответствие поставляемого газоиспользующего оборудования требованиям настоящего технического регламента. </w:t>
      </w:r>
    </w:p>
    <w:p w:rsidR="006F0651" w:rsidRPr="006F0651" w:rsidRDefault="006F0651" w:rsidP="006F0651">
      <w:pPr>
        <w:spacing w:before="100" w:beforeAutospacing="1" w:after="100" w:afterAutospacing="1" w:line="240" w:lineRule="auto"/>
        <w:rPr>
          <w:rFonts w:ascii="Times New Roman" w:eastAsia="Times New Roman" w:hAnsi="Times New Roman" w:cs="Times New Roman"/>
          <w:sz w:val="24"/>
          <w:szCs w:val="24"/>
          <w:lang w:eastAsia="ru-RU"/>
        </w:rPr>
      </w:pPr>
      <w:r w:rsidRPr="006F0651">
        <w:rPr>
          <w:rFonts w:ascii="Times New Roman" w:eastAsia="Times New Roman" w:hAnsi="Times New Roman" w:cs="Times New Roman"/>
          <w:sz w:val="24"/>
          <w:szCs w:val="24"/>
          <w:lang w:eastAsia="ru-RU"/>
        </w:rPr>
        <w:t xml:space="preserve">      </w:t>
      </w:r>
      <w:proofErr w:type="spellStart"/>
      <w:r w:rsidRPr="006F0651">
        <w:rPr>
          <w:rFonts w:ascii="Times New Roman" w:eastAsia="Times New Roman" w:hAnsi="Times New Roman" w:cs="Times New Roman"/>
          <w:b/>
          <w:bCs/>
          <w:sz w:val="24"/>
          <w:szCs w:val="24"/>
          <w:lang w:eastAsia="ru-RU"/>
        </w:rPr>
        <w:t>VII</w:t>
      </w:r>
      <w:proofErr w:type="spellEnd"/>
      <w:r w:rsidRPr="006F0651">
        <w:rPr>
          <w:rFonts w:ascii="Times New Roman" w:eastAsia="Times New Roman" w:hAnsi="Times New Roman" w:cs="Times New Roman"/>
          <w:b/>
          <w:bCs/>
          <w:sz w:val="24"/>
          <w:szCs w:val="24"/>
          <w:lang w:eastAsia="ru-RU"/>
        </w:rPr>
        <w:t>. ДЕКЛАРИРОВАНИЕ СООТВЕТСТВИЯ</w:t>
      </w:r>
      <w:r w:rsidRPr="006F0651">
        <w:rPr>
          <w:rFonts w:ascii="Times New Roman" w:eastAsia="Times New Roman" w:hAnsi="Times New Roman" w:cs="Times New Roman"/>
          <w:sz w:val="24"/>
          <w:szCs w:val="24"/>
          <w:lang w:eastAsia="ru-RU"/>
        </w:rPr>
        <w:t xml:space="preserve"> </w:t>
      </w:r>
      <w:r w:rsidRPr="006F0651">
        <w:rPr>
          <w:rFonts w:ascii="Times New Roman" w:eastAsia="Times New Roman" w:hAnsi="Times New Roman" w:cs="Times New Roman"/>
          <w:sz w:val="24"/>
          <w:szCs w:val="24"/>
          <w:lang w:eastAsia="ru-RU"/>
        </w:rPr>
        <w:br/>
        <w:t xml:space="preserve">      50. Декларирование соответствия газоиспользующего оборудования осуществляется по одной из следующих схем: </w:t>
      </w:r>
      <w:r w:rsidRPr="006F0651">
        <w:rPr>
          <w:rFonts w:ascii="Times New Roman" w:eastAsia="Times New Roman" w:hAnsi="Times New Roman" w:cs="Times New Roman"/>
          <w:sz w:val="24"/>
          <w:szCs w:val="24"/>
          <w:lang w:eastAsia="ru-RU"/>
        </w:rPr>
        <w:br/>
        <w:t xml:space="preserve">      а) схема </w:t>
      </w:r>
      <w:proofErr w:type="spellStart"/>
      <w:r w:rsidRPr="006F0651">
        <w:rPr>
          <w:rFonts w:ascii="Times New Roman" w:eastAsia="Times New Roman" w:hAnsi="Times New Roman" w:cs="Times New Roman"/>
          <w:sz w:val="24"/>
          <w:szCs w:val="24"/>
          <w:lang w:eastAsia="ru-RU"/>
        </w:rPr>
        <w:t>1Д</w:t>
      </w:r>
      <w:proofErr w:type="spellEnd"/>
      <w:r w:rsidRPr="006F0651">
        <w:rPr>
          <w:rFonts w:ascii="Times New Roman" w:eastAsia="Times New Roman" w:hAnsi="Times New Roman" w:cs="Times New Roman"/>
          <w:sz w:val="24"/>
          <w:szCs w:val="24"/>
          <w:lang w:eastAsia="ru-RU"/>
        </w:rPr>
        <w:t xml:space="preserve"> - принятие декларации о соответствии на основании собственных доказательств; </w:t>
      </w:r>
      <w:r w:rsidRPr="006F0651">
        <w:rPr>
          <w:rFonts w:ascii="Times New Roman" w:eastAsia="Times New Roman" w:hAnsi="Times New Roman" w:cs="Times New Roman"/>
          <w:sz w:val="24"/>
          <w:szCs w:val="24"/>
          <w:lang w:eastAsia="ru-RU"/>
        </w:rPr>
        <w:br/>
        <w:t xml:space="preserve">      б) схема </w:t>
      </w:r>
      <w:proofErr w:type="spellStart"/>
      <w:r w:rsidRPr="006F0651">
        <w:rPr>
          <w:rFonts w:ascii="Times New Roman" w:eastAsia="Times New Roman" w:hAnsi="Times New Roman" w:cs="Times New Roman"/>
          <w:sz w:val="24"/>
          <w:szCs w:val="24"/>
          <w:lang w:eastAsia="ru-RU"/>
        </w:rPr>
        <w:t>2Д</w:t>
      </w:r>
      <w:proofErr w:type="spellEnd"/>
      <w:r w:rsidRPr="006F0651">
        <w:rPr>
          <w:rFonts w:ascii="Times New Roman" w:eastAsia="Times New Roman" w:hAnsi="Times New Roman" w:cs="Times New Roman"/>
          <w:sz w:val="24"/>
          <w:szCs w:val="24"/>
          <w:lang w:eastAsia="ru-RU"/>
        </w:rPr>
        <w:t xml:space="preserve"> - принятие декларации о соответствии на основании собственных доказательств и доказательств, полученных с участием органа по сертификации и (или) аккредитованной испытательной лаборатории (центра). </w:t>
      </w:r>
      <w:r w:rsidRPr="006F0651">
        <w:rPr>
          <w:rFonts w:ascii="Times New Roman" w:eastAsia="Times New Roman" w:hAnsi="Times New Roman" w:cs="Times New Roman"/>
          <w:sz w:val="24"/>
          <w:szCs w:val="24"/>
          <w:lang w:eastAsia="ru-RU"/>
        </w:rPr>
        <w:br/>
        <w:t xml:space="preserve">      51. По желанию заявителя декларирование соответствия по схеме </w:t>
      </w:r>
      <w:proofErr w:type="spellStart"/>
      <w:r w:rsidRPr="006F0651">
        <w:rPr>
          <w:rFonts w:ascii="Times New Roman" w:eastAsia="Times New Roman" w:hAnsi="Times New Roman" w:cs="Times New Roman"/>
          <w:sz w:val="24"/>
          <w:szCs w:val="24"/>
          <w:lang w:eastAsia="ru-RU"/>
        </w:rPr>
        <w:t>1Д</w:t>
      </w:r>
      <w:proofErr w:type="spellEnd"/>
      <w:r w:rsidRPr="006F0651">
        <w:rPr>
          <w:rFonts w:ascii="Times New Roman" w:eastAsia="Times New Roman" w:hAnsi="Times New Roman" w:cs="Times New Roman"/>
          <w:sz w:val="24"/>
          <w:szCs w:val="24"/>
          <w:lang w:eastAsia="ru-RU"/>
        </w:rPr>
        <w:t xml:space="preserve"> может быть заменено декларированием соответствия по схеме </w:t>
      </w:r>
      <w:proofErr w:type="spellStart"/>
      <w:r w:rsidRPr="006F0651">
        <w:rPr>
          <w:rFonts w:ascii="Times New Roman" w:eastAsia="Times New Roman" w:hAnsi="Times New Roman" w:cs="Times New Roman"/>
          <w:sz w:val="24"/>
          <w:szCs w:val="24"/>
          <w:lang w:eastAsia="ru-RU"/>
        </w:rPr>
        <w:t>2Д</w:t>
      </w:r>
      <w:proofErr w:type="spellEnd"/>
      <w:r w:rsidRPr="006F0651">
        <w:rPr>
          <w:rFonts w:ascii="Times New Roman" w:eastAsia="Times New Roman" w:hAnsi="Times New Roman" w:cs="Times New Roman"/>
          <w:sz w:val="24"/>
          <w:szCs w:val="24"/>
          <w:lang w:eastAsia="ru-RU"/>
        </w:rPr>
        <w:t xml:space="preserve">, а декларирование соответствия по </w:t>
      </w:r>
      <w:r w:rsidRPr="006F0651">
        <w:rPr>
          <w:rFonts w:ascii="Times New Roman" w:eastAsia="Times New Roman" w:hAnsi="Times New Roman" w:cs="Times New Roman"/>
          <w:sz w:val="24"/>
          <w:szCs w:val="24"/>
          <w:lang w:eastAsia="ru-RU"/>
        </w:rPr>
        <w:lastRenderedPageBreak/>
        <w:t xml:space="preserve">схеме </w:t>
      </w:r>
      <w:proofErr w:type="spellStart"/>
      <w:r w:rsidRPr="006F0651">
        <w:rPr>
          <w:rFonts w:ascii="Times New Roman" w:eastAsia="Times New Roman" w:hAnsi="Times New Roman" w:cs="Times New Roman"/>
          <w:sz w:val="24"/>
          <w:szCs w:val="24"/>
          <w:lang w:eastAsia="ru-RU"/>
        </w:rPr>
        <w:t>2Д</w:t>
      </w:r>
      <w:proofErr w:type="spellEnd"/>
      <w:r w:rsidRPr="006F0651">
        <w:rPr>
          <w:rFonts w:ascii="Times New Roman" w:eastAsia="Times New Roman" w:hAnsi="Times New Roman" w:cs="Times New Roman"/>
          <w:sz w:val="24"/>
          <w:szCs w:val="24"/>
          <w:lang w:eastAsia="ru-RU"/>
        </w:rPr>
        <w:t xml:space="preserve"> - обязательной сертификацией. </w:t>
      </w:r>
      <w:r w:rsidRPr="006F0651">
        <w:rPr>
          <w:rFonts w:ascii="Times New Roman" w:eastAsia="Times New Roman" w:hAnsi="Times New Roman" w:cs="Times New Roman"/>
          <w:sz w:val="24"/>
          <w:szCs w:val="24"/>
          <w:lang w:eastAsia="ru-RU"/>
        </w:rPr>
        <w:br/>
        <w:t xml:space="preserve">      52. При декларировании соответствия по схеме </w:t>
      </w:r>
      <w:proofErr w:type="spellStart"/>
      <w:r w:rsidRPr="006F0651">
        <w:rPr>
          <w:rFonts w:ascii="Times New Roman" w:eastAsia="Times New Roman" w:hAnsi="Times New Roman" w:cs="Times New Roman"/>
          <w:sz w:val="24"/>
          <w:szCs w:val="24"/>
          <w:lang w:eastAsia="ru-RU"/>
        </w:rPr>
        <w:t>1Д</w:t>
      </w:r>
      <w:proofErr w:type="spellEnd"/>
      <w:r w:rsidRPr="006F0651">
        <w:rPr>
          <w:rFonts w:ascii="Times New Roman" w:eastAsia="Times New Roman" w:hAnsi="Times New Roman" w:cs="Times New Roman"/>
          <w:sz w:val="24"/>
          <w:szCs w:val="24"/>
          <w:lang w:eastAsia="ru-RU"/>
        </w:rPr>
        <w:t xml:space="preserve"> заявитель самостоятельно формирует доказательственные материалы в целях подтверждения газоиспользующего оборудования требованиям настоящего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w:t>
      </w:r>
      <w:r w:rsidRPr="006F0651">
        <w:rPr>
          <w:rFonts w:ascii="Times New Roman" w:eastAsia="Times New Roman" w:hAnsi="Times New Roman" w:cs="Times New Roman"/>
          <w:sz w:val="24"/>
          <w:szCs w:val="24"/>
          <w:lang w:eastAsia="ru-RU"/>
        </w:rPr>
        <w:br/>
        <w:t xml:space="preserve">      53. Доказательственные материалы для принятия декларации о соответствии по схеме </w:t>
      </w:r>
      <w:proofErr w:type="spellStart"/>
      <w:r w:rsidRPr="006F0651">
        <w:rPr>
          <w:rFonts w:ascii="Times New Roman" w:eastAsia="Times New Roman" w:hAnsi="Times New Roman" w:cs="Times New Roman"/>
          <w:sz w:val="24"/>
          <w:szCs w:val="24"/>
          <w:lang w:eastAsia="ru-RU"/>
        </w:rPr>
        <w:t>1Д</w:t>
      </w:r>
      <w:proofErr w:type="spellEnd"/>
      <w:r w:rsidRPr="006F0651">
        <w:rPr>
          <w:rFonts w:ascii="Times New Roman" w:eastAsia="Times New Roman" w:hAnsi="Times New Roman" w:cs="Times New Roman"/>
          <w:sz w:val="24"/>
          <w:szCs w:val="24"/>
          <w:lang w:eastAsia="ru-RU"/>
        </w:rPr>
        <w:t xml:space="preserve"> должны включать в себя: </w:t>
      </w:r>
      <w:r w:rsidRPr="006F0651">
        <w:rPr>
          <w:rFonts w:ascii="Times New Roman" w:eastAsia="Times New Roman" w:hAnsi="Times New Roman" w:cs="Times New Roman"/>
          <w:sz w:val="24"/>
          <w:szCs w:val="24"/>
          <w:lang w:eastAsia="ru-RU"/>
        </w:rPr>
        <w:br/>
        <w:t xml:space="preserve">      а) информацию об объекте подтверждения соответствия; </w:t>
      </w:r>
      <w:r w:rsidRPr="006F0651">
        <w:rPr>
          <w:rFonts w:ascii="Times New Roman" w:eastAsia="Times New Roman" w:hAnsi="Times New Roman" w:cs="Times New Roman"/>
          <w:sz w:val="24"/>
          <w:szCs w:val="24"/>
          <w:lang w:eastAsia="ru-RU"/>
        </w:rPr>
        <w:br/>
        <w:t xml:space="preserve">      б) техническую и (или) конструкторскую документацию, послужившую основанием для заявления о соответствии декларируемого газоиспользующего оборудования требованиям настоящего технического регламента; </w:t>
      </w:r>
      <w:r w:rsidRPr="006F0651">
        <w:rPr>
          <w:rFonts w:ascii="Times New Roman" w:eastAsia="Times New Roman" w:hAnsi="Times New Roman" w:cs="Times New Roman"/>
          <w:sz w:val="24"/>
          <w:szCs w:val="24"/>
          <w:lang w:eastAsia="ru-RU"/>
        </w:rPr>
        <w:br/>
        <w:t xml:space="preserve">      в) результаты испытаний газоиспользующего оборудования. </w:t>
      </w:r>
      <w:r w:rsidRPr="006F0651">
        <w:rPr>
          <w:rFonts w:ascii="Times New Roman" w:eastAsia="Times New Roman" w:hAnsi="Times New Roman" w:cs="Times New Roman"/>
          <w:sz w:val="24"/>
          <w:szCs w:val="24"/>
          <w:lang w:eastAsia="ru-RU"/>
        </w:rPr>
        <w:br/>
        <w:t xml:space="preserve">      54. </w:t>
      </w:r>
      <w:proofErr w:type="gramStart"/>
      <w:r w:rsidRPr="006F0651">
        <w:rPr>
          <w:rFonts w:ascii="Times New Roman" w:eastAsia="Times New Roman" w:hAnsi="Times New Roman" w:cs="Times New Roman"/>
          <w:sz w:val="24"/>
          <w:szCs w:val="24"/>
          <w:lang w:eastAsia="ru-RU"/>
        </w:rPr>
        <w:t xml:space="preserve">При декларировании соответствия по схеме </w:t>
      </w:r>
      <w:proofErr w:type="spellStart"/>
      <w:r w:rsidRPr="006F0651">
        <w:rPr>
          <w:rFonts w:ascii="Times New Roman" w:eastAsia="Times New Roman" w:hAnsi="Times New Roman" w:cs="Times New Roman"/>
          <w:sz w:val="24"/>
          <w:szCs w:val="24"/>
          <w:lang w:eastAsia="ru-RU"/>
        </w:rPr>
        <w:t>2Д</w:t>
      </w:r>
      <w:proofErr w:type="spellEnd"/>
      <w:r w:rsidRPr="006F0651">
        <w:rPr>
          <w:rFonts w:ascii="Times New Roman" w:eastAsia="Times New Roman" w:hAnsi="Times New Roman" w:cs="Times New Roman"/>
          <w:sz w:val="24"/>
          <w:szCs w:val="24"/>
          <w:lang w:eastAsia="ru-RU"/>
        </w:rPr>
        <w:t xml:space="preserve"> заявитель в дополнение к доказательственным материалам, предусмотренным пунктом 53 настоящего технического регламента, включает в них протокол испытаний типовых образцов газоиспользующего оборудования, проведенных аккредитованной испытательной лабораторией (центром) (далее - протокол испытаний), и (или) сертификат системы качества, в отношении которой предусматривается контроль органа по сертификации, выдавшего сертификат. </w:t>
      </w:r>
      <w:r w:rsidRPr="006F0651">
        <w:rPr>
          <w:rFonts w:ascii="Times New Roman" w:eastAsia="Times New Roman" w:hAnsi="Times New Roman" w:cs="Times New Roman"/>
          <w:sz w:val="24"/>
          <w:szCs w:val="24"/>
          <w:lang w:eastAsia="ru-RU"/>
        </w:rPr>
        <w:br/>
        <w:t>      55.</w:t>
      </w:r>
      <w:proofErr w:type="gramEnd"/>
      <w:r w:rsidRPr="006F0651">
        <w:rPr>
          <w:rFonts w:ascii="Times New Roman" w:eastAsia="Times New Roman" w:hAnsi="Times New Roman" w:cs="Times New Roman"/>
          <w:sz w:val="24"/>
          <w:szCs w:val="24"/>
          <w:lang w:eastAsia="ru-RU"/>
        </w:rPr>
        <w:t xml:space="preserve"> Принятие декларации о соответствии включает в себя следующие процедуры, выполняемые заявителем: </w:t>
      </w:r>
      <w:r w:rsidRPr="006F0651">
        <w:rPr>
          <w:rFonts w:ascii="Times New Roman" w:eastAsia="Times New Roman" w:hAnsi="Times New Roman" w:cs="Times New Roman"/>
          <w:sz w:val="24"/>
          <w:szCs w:val="24"/>
          <w:lang w:eastAsia="ru-RU"/>
        </w:rPr>
        <w:br/>
        <w:t xml:space="preserve">      а) формирование комплекта доказательственных материалов; </w:t>
      </w:r>
      <w:r w:rsidRPr="006F0651">
        <w:rPr>
          <w:rFonts w:ascii="Times New Roman" w:eastAsia="Times New Roman" w:hAnsi="Times New Roman" w:cs="Times New Roman"/>
          <w:sz w:val="24"/>
          <w:szCs w:val="24"/>
          <w:lang w:eastAsia="ru-RU"/>
        </w:rPr>
        <w:br/>
        <w:t xml:space="preserve">      б) оформление и регистрация декларации о соответствии. </w:t>
      </w:r>
      <w:r w:rsidRPr="006F0651">
        <w:rPr>
          <w:rFonts w:ascii="Times New Roman" w:eastAsia="Times New Roman" w:hAnsi="Times New Roman" w:cs="Times New Roman"/>
          <w:sz w:val="24"/>
          <w:szCs w:val="24"/>
          <w:lang w:eastAsia="ru-RU"/>
        </w:rPr>
        <w:br/>
        <w:t xml:space="preserve">      56. Комплект доказательственных материалов, предусмотренных пунктами 53 и (или) 54 настоящего технического регламента, должен находиться у заявителя в течение срока службы газоиспользующего оборудования. </w:t>
      </w:r>
      <w:r w:rsidRPr="006F0651">
        <w:rPr>
          <w:rFonts w:ascii="Times New Roman" w:eastAsia="Times New Roman" w:hAnsi="Times New Roman" w:cs="Times New Roman"/>
          <w:sz w:val="24"/>
          <w:szCs w:val="24"/>
          <w:lang w:eastAsia="ru-RU"/>
        </w:rPr>
        <w:br/>
        <w:t xml:space="preserve">      57. Срок действия декларации о соответствии составляет 3 года. </w:t>
      </w:r>
      <w:r w:rsidRPr="006F0651">
        <w:rPr>
          <w:rFonts w:ascii="Times New Roman" w:eastAsia="Times New Roman" w:hAnsi="Times New Roman" w:cs="Times New Roman"/>
          <w:sz w:val="24"/>
          <w:szCs w:val="24"/>
          <w:lang w:eastAsia="ru-RU"/>
        </w:rPr>
        <w:br/>
        <w:t xml:space="preserve">      Декларация о соответствии партии газоиспользующего оборудования требованиям настоящего технического регламента действует только в отношении оборудования, относящегося к конкретной партии. </w:t>
      </w:r>
      <w:r w:rsidRPr="006F0651">
        <w:rPr>
          <w:rFonts w:ascii="Times New Roman" w:eastAsia="Times New Roman" w:hAnsi="Times New Roman" w:cs="Times New Roman"/>
          <w:sz w:val="24"/>
          <w:szCs w:val="24"/>
          <w:lang w:eastAsia="ru-RU"/>
        </w:rPr>
        <w:br/>
        <w:t xml:space="preserve">      58. Заявитель обязан принять решение о прекращении действия декларации о соответствии в следующих случаях: </w:t>
      </w:r>
      <w:r w:rsidRPr="006F0651">
        <w:rPr>
          <w:rFonts w:ascii="Times New Roman" w:eastAsia="Times New Roman" w:hAnsi="Times New Roman" w:cs="Times New Roman"/>
          <w:sz w:val="24"/>
          <w:szCs w:val="24"/>
          <w:lang w:eastAsia="ru-RU"/>
        </w:rPr>
        <w:br/>
        <w:t xml:space="preserve">      а) реорганизация юридического лица или физического лица - индивидуального предпринимателя; </w:t>
      </w:r>
      <w:r w:rsidRPr="006F0651">
        <w:rPr>
          <w:rFonts w:ascii="Times New Roman" w:eastAsia="Times New Roman" w:hAnsi="Times New Roman" w:cs="Times New Roman"/>
          <w:sz w:val="24"/>
          <w:szCs w:val="24"/>
          <w:lang w:eastAsia="ru-RU"/>
        </w:rPr>
        <w:br/>
        <w:t xml:space="preserve">      б) внесение изменений в конструкцию, техническую документацию, технологию производства газоиспользующего оборудования, которые повлияли или могут повлиять на соответствие газоиспользующего оборудования требованиям, установленным настоящим техническим регламентом. </w:t>
      </w:r>
      <w:r w:rsidRPr="006F0651">
        <w:rPr>
          <w:rFonts w:ascii="Times New Roman" w:eastAsia="Times New Roman" w:hAnsi="Times New Roman" w:cs="Times New Roman"/>
          <w:sz w:val="24"/>
          <w:szCs w:val="24"/>
          <w:lang w:eastAsia="ru-RU"/>
        </w:rPr>
        <w:br/>
        <w:t xml:space="preserve">      59. По истечении срока действия декларации о соответствии и в случаях, предусмотренных подпунктами "а" и "б" пункта 58 настоящего технического регламента, декларирование соответствия осуществляется в порядке, установленном настоящим техническим регламентом. </w:t>
      </w:r>
    </w:p>
    <w:p w:rsidR="006F0651" w:rsidRPr="006F0651" w:rsidRDefault="006F0651" w:rsidP="006F0651">
      <w:pPr>
        <w:spacing w:before="100" w:beforeAutospacing="1" w:after="100" w:afterAutospacing="1" w:line="240" w:lineRule="auto"/>
        <w:rPr>
          <w:rFonts w:ascii="Times New Roman" w:eastAsia="Times New Roman" w:hAnsi="Times New Roman" w:cs="Times New Roman"/>
          <w:sz w:val="24"/>
          <w:szCs w:val="24"/>
          <w:lang w:eastAsia="ru-RU"/>
        </w:rPr>
      </w:pPr>
      <w:r w:rsidRPr="006F0651">
        <w:rPr>
          <w:rFonts w:ascii="Times New Roman" w:eastAsia="Times New Roman" w:hAnsi="Times New Roman" w:cs="Times New Roman"/>
          <w:sz w:val="24"/>
          <w:szCs w:val="24"/>
          <w:lang w:eastAsia="ru-RU"/>
        </w:rPr>
        <w:t xml:space="preserve">      </w:t>
      </w:r>
      <w:proofErr w:type="spellStart"/>
      <w:r w:rsidRPr="006F0651">
        <w:rPr>
          <w:rFonts w:ascii="Times New Roman" w:eastAsia="Times New Roman" w:hAnsi="Times New Roman" w:cs="Times New Roman"/>
          <w:b/>
          <w:bCs/>
          <w:sz w:val="24"/>
          <w:szCs w:val="24"/>
          <w:lang w:eastAsia="ru-RU"/>
        </w:rPr>
        <w:t>VIII</w:t>
      </w:r>
      <w:proofErr w:type="spellEnd"/>
      <w:r w:rsidRPr="006F0651">
        <w:rPr>
          <w:rFonts w:ascii="Times New Roman" w:eastAsia="Times New Roman" w:hAnsi="Times New Roman" w:cs="Times New Roman"/>
          <w:b/>
          <w:bCs/>
          <w:sz w:val="24"/>
          <w:szCs w:val="24"/>
          <w:lang w:eastAsia="ru-RU"/>
        </w:rPr>
        <w:t>. ОБЯЗАТЕЛЬНАЯ СЕРТИФИКАЦИЯ</w:t>
      </w:r>
      <w:r w:rsidRPr="006F0651">
        <w:rPr>
          <w:rFonts w:ascii="Times New Roman" w:eastAsia="Times New Roman" w:hAnsi="Times New Roman" w:cs="Times New Roman"/>
          <w:sz w:val="24"/>
          <w:szCs w:val="24"/>
          <w:lang w:eastAsia="ru-RU"/>
        </w:rPr>
        <w:t xml:space="preserve"> </w:t>
      </w:r>
      <w:r w:rsidRPr="006F0651">
        <w:rPr>
          <w:rFonts w:ascii="Times New Roman" w:eastAsia="Times New Roman" w:hAnsi="Times New Roman" w:cs="Times New Roman"/>
          <w:sz w:val="24"/>
          <w:szCs w:val="24"/>
          <w:lang w:eastAsia="ru-RU"/>
        </w:rPr>
        <w:br/>
        <w:t xml:space="preserve">      60. Подтверждение соответствия в форме обязательной сертификации газоиспользующего оборудования осуществляется органом по сертификации на основании результатов испытаний типового образца, проведенных аккредитованной испытательной лабораторией (центром). </w:t>
      </w:r>
      <w:r w:rsidRPr="006F0651">
        <w:rPr>
          <w:rFonts w:ascii="Times New Roman" w:eastAsia="Times New Roman" w:hAnsi="Times New Roman" w:cs="Times New Roman"/>
          <w:sz w:val="24"/>
          <w:szCs w:val="24"/>
          <w:lang w:eastAsia="ru-RU"/>
        </w:rPr>
        <w:br/>
        <w:t xml:space="preserve">      61. Обязательная сертификация газоиспользующего оборудования осуществляется на основании договора между заявителем и органом по сертификации по схемам, установленным пунктом 62 настоящего технического регламента. </w:t>
      </w:r>
      <w:r w:rsidRPr="006F0651">
        <w:rPr>
          <w:rFonts w:ascii="Times New Roman" w:eastAsia="Times New Roman" w:hAnsi="Times New Roman" w:cs="Times New Roman"/>
          <w:sz w:val="24"/>
          <w:szCs w:val="24"/>
          <w:lang w:eastAsia="ru-RU"/>
        </w:rPr>
        <w:br/>
        <w:t xml:space="preserve">      62. Для подтверждения соответствия газоиспользующего оборудования требованиям </w:t>
      </w:r>
      <w:r w:rsidRPr="006F0651">
        <w:rPr>
          <w:rFonts w:ascii="Times New Roman" w:eastAsia="Times New Roman" w:hAnsi="Times New Roman" w:cs="Times New Roman"/>
          <w:sz w:val="24"/>
          <w:szCs w:val="24"/>
          <w:lang w:eastAsia="ru-RU"/>
        </w:rPr>
        <w:lastRenderedPageBreak/>
        <w:t xml:space="preserve">настоящего технического регламента устанавливаются следующие схемы обязательной сертификации: </w:t>
      </w:r>
      <w:r w:rsidRPr="006F0651">
        <w:rPr>
          <w:rFonts w:ascii="Times New Roman" w:eastAsia="Times New Roman" w:hAnsi="Times New Roman" w:cs="Times New Roman"/>
          <w:sz w:val="24"/>
          <w:szCs w:val="24"/>
          <w:lang w:eastAsia="ru-RU"/>
        </w:rPr>
        <w:br/>
        <w:t xml:space="preserve">      а) схема </w:t>
      </w:r>
      <w:proofErr w:type="spellStart"/>
      <w:r w:rsidRPr="006F0651">
        <w:rPr>
          <w:rFonts w:ascii="Times New Roman" w:eastAsia="Times New Roman" w:hAnsi="Times New Roman" w:cs="Times New Roman"/>
          <w:sz w:val="24"/>
          <w:szCs w:val="24"/>
          <w:lang w:eastAsia="ru-RU"/>
        </w:rPr>
        <w:t>1С</w:t>
      </w:r>
      <w:proofErr w:type="spellEnd"/>
      <w:r w:rsidRPr="006F0651">
        <w:rPr>
          <w:rFonts w:ascii="Times New Roman" w:eastAsia="Times New Roman" w:hAnsi="Times New Roman" w:cs="Times New Roman"/>
          <w:sz w:val="24"/>
          <w:szCs w:val="24"/>
          <w:lang w:eastAsia="ru-RU"/>
        </w:rPr>
        <w:t xml:space="preserve"> - сертификация газоиспользующего оборудования на основании результатов испытаний типовых образцов, проведенных аккредитованной испытательной лабораторией (центром), с осуществлением последующего контроля органом по сертификации сертифицированного газоиспользующего оборудования; </w:t>
      </w:r>
      <w:r w:rsidRPr="006F0651">
        <w:rPr>
          <w:rFonts w:ascii="Times New Roman" w:eastAsia="Times New Roman" w:hAnsi="Times New Roman" w:cs="Times New Roman"/>
          <w:sz w:val="24"/>
          <w:szCs w:val="24"/>
          <w:lang w:eastAsia="ru-RU"/>
        </w:rPr>
        <w:br/>
        <w:t xml:space="preserve">      б) схема </w:t>
      </w:r>
      <w:proofErr w:type="spellStart"/>
      <w:r w:rsidRPr="006F0651">
        <w:rPr>
          <w:rFonts w:ascii="Times New Roman" w:eastAsia="Times New Roman" w:hAnsi="Times New Roman" w:cs="Times New Roman"/>
          <w:sz w:val="24"/>
          <w:szCs w:val="24"/>
          <w:lang w:eastAsia="ru-RU"/>
        </w:rPr>
        <w:t>2С</w:t>
      </w:r>
      <w:proofErr w:type="spellEnd"/>
      <w:r w:rsidRPr="006F0651">
        <w:rPr>
          <w:rFonts w:ascii="Times New Roman" w:eastAsia="Times New Roman" w:hAnsi="Times New Roman" w:cs="Times New Roman"/>
          <w:sz w:val="24"/>
          <w:szCs w:val="24"/>
          <w:lang w:eastAsia="ru-RU"/>
        </w:rPr>
        <w:t xml:space="preserve"> - сертификация газоиспользующего оборудования на основании результатов испытаний типовых образцов, проведенных аккредитованной испытательной лабораторией (центром), с осуществлением анализа состояния производства этого газоиспользующего оборудования и последующего контроля органом по сертификации сертифицированного газоиспользующего оборудования; </w:t>
      </w:r>
      <w:r w:rsidRPr="006F0651">
        <w:rPr>
          <w:rFonts w:ascii="Times New Roman" w:eastAsia="Times New Roman" w:hAnsi="Times New Roman" w:cs="Times New Roman"/>
          <w:sz w:val="24"/>
          <w:szCs w:val="24"/>
          <w:lang w:eastAsia="ru-RU"/>
        </w:rPr>
        <w:br/>
        <w:t xml:space="preserve">      </w:t>
      </w:r>
      <w:proofErr w:type="gramStart"/>
      <w:r w:rsidRPr="006F0651">
        <w:rPr>
          <w:rFonts w:ascii="Times New Roman" w:eastAsia="Times New Roman" w:hAnsi="Times New Roman" w:cs="Times New Roman"/>
          <w:sz w:val="24"/>
          <w:szCs w:val="24"/>
          <w:lang w:eastAsia="ru-RU"/>
        </w:rPr>
        <w:t xml:space="preserve">в) схема </w:t>
      </w:r>
      <w:proofErr w:type="spellStart"/>
      <w:r w:rsidRPr="006F0651">
        <w:rPr>
          <w:rFonts w:ascii="Times New Roman" w:eastAsia="Times New Roman" w:hAnsi="Times New Roman" w:cs="Times New Roman"/>
          <w:sz w:val="24"/>
          <w:szCs w:val="24"/>
          <w:lang w:eastAsia="ru-RU"/>
        </w:rPr>
        <w:t>3С</w:t>
      </w:r>
      <w:proofErr w:type="spellEnd"/>
      <w:r w:rsidRPr="006F0651">
        <w:rPr>
          <w:rFonts w:ascii="Times New Roman" w:eastAsia="Times New Roman" w:hAnsi="Times New Roman" w:cs="Times New Roman"/>
          <w:sz w:val="24"/>
          <w:szCs w:val="24"/>
          <w:lang w:eastAsia="ru-RU"/>
        </w:rPr>
        <w:t xml:space="preserve"> - сертификация газоиспользующего оборудования на основании результатов испытаний типовых образцов, проведенных аккредитованной испытательной лабораторией (центром), наличия сертифицированной системы качества или проведения сертификации системы качества с осуществлением последующего контроля органом по сертификации, выдавшим сертификат системы качества; </w:t>
      </w:r>
      <w:r w:rsidRPr="006F0651">
        <w:rPr>
          <w:rFonts w:ascii="Times New Roman" w:eastAsia="Times New Roman" w:hAnsi="Times New Roman" w:cs="Times New Roman"/>
          <w:sz w:val="24"/>
          <w:szCs w:val="24"/>
          <w:lang w:eastAsia="ru-RU"/>
        </w:rPr>
        <w:br/>
        <w:t xml:space="preserve">      г) схема </w:t>
      </w:r>
      <w:proofErr w:type="spellStart"/>
      <w:r w:rsidRPr="006F0651">
        <w:rPr>
          <w:rFonts w:ascii="Times New Roman" w:eastAsia="Times New Roman" w:hAnsi="Times New Roman" w:cs="Times New Roman"/>
          <w:sz w:val="24"/>
          <w:szCs w:val="24"/>
          <w:lang w:eastAsia="ru-RU"/>
        </w:rPr>
        <w:t>4С</w:t>
      </w:r>
      <w:proofErr w:type="spellEnd"/>
      <w:r w:rsidRPr="006F0651">
        <w:rPr>
          <w:rFonts w:ascii="Times New Roman" w:eastAsia="Times New Roman" w:hAnsi="Times New Roman" w:cs="Times New Roman"/>
          <w:sz w:val="24"/>
          <w:szCs w:val="24"/>
          <w:lang w:eastAsia="ru-RU"/>
        </w:rPr>
        <w:t xml:space="preserve"> - сертификация партии газоиспользующего оборудования на основании результатов испытаний типовых образцов газоиспользующего оборудования, проведенных аккредитованной испытательной лабораторией (центром);</w:t>
      </w:r>
      <w:proofErr w:type="gramEnd"/>
      <w:r w:rsidRPr="006F0651">
        <w:rPr>
          <w:rFonts w:ascii="Times New Roman" w:eastAsia="Times New Roman" w:hAnsi="Times New Roman" w:cs="Times New Roman"/>
          <w:sz w:val="24"/>
          <w:szCs w:val="24"/>
          <w:lang w:eastAsia="ru-RU"/>
        </w:rPr>
        <w:t xml:space="preserve"> </w:t>
      </w:r>
      <w:r w:rsidRPr="006F0651">
        <w:rPr>
          <w:rFonts w:ascii="Times New Roman" w:eastAsia="Times New Roman" w:hAnsi="Times New Roman" w:cs="Times New Roman"/>
          <w:sz w:val="24"/>
          <w:szCs w:val="24"/>
          <w:lang w:eastAsia="ru-RU"/>
        </w:rPr>
        <w:br/>
        <w:t xml:space="preserve">      </w:t>
      </w:r>
      <w:proofErr w:type="spellStart"/>
      <w:r w:rsidRPr="006F0651">
        <w:rPr>
          <w:rFonts w:ascii="Times New Roman" w:eastAsia="Times New Roman" w:hAnsi="Times New Roman" w:cs="Times New Roman"/>
          <w:sz w:val="24"/>
          <w:szCs w:val="24"/>
          <w:lang w:eastAsia="ru-RU"/>
        </w:rPr>
        <w:t>д</w:t>
      </w:r>
      <w:proofErr w:type="spellEnd"/>
      <w:r w:rsidRPr="006F0651">
        <w:rPr>
          <w:rFonts w:ascii="Times New Roman" w:eastAsia="Times New Roman" w:hAnsi="Times New Roman" w:cs="Times New Roman"/>
          <w:sz w:val="24"/>
          <w:szCs w:val="24"/>
          <w:lang w:eastAsia="ru-RU"/>
        </w:rPr>
        <w:t xml:space="preserve">) схема </w:t>
      </w:r>
      <w:proofErr w:type="spellStart"/>
      <w:r w:rsidRPr="006F0651">
        <w:rPr>
          <w:rFonts w:ascii="Times New Roman" w:eastAsia="Times New Roman" w:hAnsi="Times New Roman" w:cs="Times New Roman"/>
          <w:sz w:val="24"/>
          <w:szCs w:val="24"/>
          <w:lang w:eastAsia="ru-RU"/>
        </w:rPr>
        <w:t>5С</w:t>
      </w:r>
      <w:proofErr w:type="spellEnd"/>
      <w:r w:rsidRPr="006F0651">
        <w:rPr>
          <w:rFonts w:ascii="Times New Roman" w:eastAsia="Times New Roman" w:hAnsi="Times New Roman" w:cs="Times New Roman"/>
          <w:sz w:val="24"/>
          <w:szCs w:val="24"/>
          <w:lang w:eastAsia="ru-RU"/>
        </w:rPr>
        <w:t xml:space="preserve"> - сертификация единичных образцов газоиспользующего оборудования на основании результатов их испытаний. </w:t>
      </w:r>
      <w:r w:rsidRPr="006F0651">
        <w:rPr>
          <w:rFonts w:ascii="Times New Roman" w:eastAsia="Times New Roman" w:hAnsi="Times New Roman" w:cs="Times New Roman"/>
          <w:sz w:val="24"/>
          <w:szCs w:val="24"/>
          <w:lang w:eastAsia="ru-RU"/>
        </w:rPr>
        <w:br/>
        <w:t xml:space="preserve">      63. Для осуществления обязательной сертификации газоиспользующего оборудования заявитель формирует комплект документов, который должен включать в себя: </w:t>
      </w:r>
      <w:r w:rsidRPr="006F0651">
        <w:rPr>
          <w:rFonts w:ascii="Times New Roman" w:eastAsia="Times New Roman" w:hAnsi="Times New Roman" w:cs="Times New Roman"/>
          <w:sz w:val="24"/>
          <w:szCs w:val="24"/>
          <w:lang w:eastAsia="ru-RU"/>
        </w:rPr>
        <w:br/>
        <w:t xml:space="preserve">      а) общее описание конструкции газоиспользующего оборудования; </w:t>
      </w:r>
      <w:r w:rsidRPr="006F0651">
        <w:rPr>
          <w:rFonts w:ascii="Times New Roman" w:eastAsia="Times New Roman" w:hAnsi="Times New Roman" w:cs="Times New Roman"/>
          <w:sz w:val="24"/>
          <w:szCs w:val="24"/>
          <w:lang w:eastAsia="ru-RU"/>
        </w:rPr>
        <w:br/>
        <w:t xml:space="preserve">      б) рабочие чертежи, схемы деталей, сборочных узлов, электрических цепей; </w:t>
      </w:r>
      <w:r w:rsidRPr="006F0651">
        <w:rPr>
          <w:rFonts w:ascii="Times New Roman" w:eastAsia="Times New Roman" w:hAnsi="Times New Roman" w:cs="Times New Roman"/>
          <w:sz w:val="24"/>
          <w:szCs w:val="24"/>
          <w:lang w:eastAsia="ru-RU"/>
        </w:rPr>
        <w:br/>
        <w:t xml:space="preserve">      в) описания и пояснения, необходимые для понимания указанной документации, включая описание принципов функционирования газоиспользующего оборудования; </w:t>
      </w:r>
      <w:r w:rsidRPr="006F0651">
        <w:rPr>
          <w:rFonts w:ascii="Times New Roman" w:eastAsia="Times New Roman" w:hAnsi="Times New Roman" w:cs="Times New Roman"/>
          <w:sz w:val="24"/>
          <w:szCs w:val="24"/>
          <w:lang w:eastAsia="ru-RU"/>
        </w:rPr>
        <w:br/>
        <w:t xml:space="preserve">      г) перечень национальных стандартов, примененных для соблюдения обязательных требований к газоиспользующему оборудованию, установленных настоящим техническим регламентом, или описание рисков и решений, принятых в целях выполнения требований настоящего технического регламента, если указанные национальные стандарты не были применены; </w:t>
      </w:r>
      <w:r w:rsidRPr="006F0651">
        <w:rPr>
          <w:rFonts w:ascii="Times New Roman" w:eastAsia="Times New Roman" w:hAnsi="Times New Roman" w:cs="Times New Roman"/>
          <w:sz w:val="24"/>
          <w:szCs w:val="24"/>
          <w:lang w:eastAsia="ru-RU"/>
        </w:rPr>
        <w:br/>
        <w:t xml:space="preserve">      </w:t>
      </w:r>
      <w:proofErr w:type="spellStart"/>
      <w:r w:rsidRPr="006F0651">
        <w:rPr>
          <w:rFonts w:ascii="Times New Roman" w:eastAsia="Times New Roman" w:hAnsi="Times New Roman" w:cs="Times New Roman"/>
          <w:sz w:val="24"/>
          <w:szCs w:val="24"/>
          <w:lang w:eastAsia="ru-RU"/>
        </w:rPr>
        <w:t>д</w:t>
      </w:r>
      <w:proofErr w:type="spellEnd"/>
      <w:r w:rsidRPr="006F0651">
        <w:rPr>
          <w:rFonts w:ascii="Times New Roman" w:eastAsia="Times New Roman" w:hAnsi="Times New Roman" w:cs="Times New Roman"/>
          <w:sz w:val="24"/>
          <w:szCs w:val="24"/>
          <w:lang w:eastAsia="ru-RU"/>
        </w:rPr>
        <w:t xml:space="preserve">) результаты проектных расчетов, испытаний; </w:t>
      </w:r>
      <w:r w:rsidRPr="006F0651">
        <w:rPr>
          <w:rFonts w:ascii="Times New Roman" w:eastAsia="Times New Roman" w:hAnsi="Times New Roman" w:cs="Times New Roman"/>
          <w:sz w:val="24"/>
          <w:szCs w:val="24"/>
          <w:lang w:eastAsia="ru-RU"/>
        </w:rPr>
        <w:br/>
        <w:t xml:space="preserve">      е) протокол испытаний типового (единичного) образца; </w:t>
      </w:r>
      <w:r w:rsidRPr="006F0651">
        <w:rPr>
          <w:rFonts w:ascii="Times New Roman" w:eastAsia="Times New Roman" w:hAnsi="Times New Roman" w:cs="Times New Roman"/>
          <w:sz w:val="24"/>
          <w:szCs w:val="24"/>
          <w:lang w:eastAsia="ru-RU"/>
        </w:rPr>
        <w:br/>
        <w:t xml:space="preserve">      ж) сертификаты соответствия (декларации о соответствии) на устройства, предназначенные для встраивания в газоиспользующее оборудование (если они подлежат обязательному подтверждению соответствия); </w:t>
      </w:r>
      <w:r w:rsidRPr="006F0651">
        <w:rPr>
          <w:rFonts w:ascii="Times New Roman" w:eastAsia="Times New Roman" w:hAnsi="Times New Roman" w:cs="Times New Roman"/>
          <w:sz w:val="24"/>
          <w:szCs w:val="24"/>
          <w:lang w:eastAsia="ru-RU"/>
        </w:rPr>
        <w:br/>
        <w:t xml:space="preserve">      </w:t>
      </w:r>
      <w:proofErr w:type="spellStart"/>
      <w:r w:rsidRPr="006F0651">
        <w:rPr>
          <w:rFonts w:ascii="Times New Roman" w:eastAsia="Times New Roman" w:hAnsi="Times New Roman" w:cs="Times New Roman"/>
          <w:sz w:val="24"/>
          <w:szCs w:val="24"/>
          <w:lang w:eastAsia="ru-RU"/>
        </w:rPr>
        <w:t>з</w:t>
      </w:r>
      <w:proofErr w:type="spellEnd"/>
      <w:r w:rsidRPr="006F0651">
        <w:rPr>
          <w:rFonts w:ascii="Times New Roman" w:eastAsia="Times New Roman" w:hAnsi="Times New Roman" w:cs="Times New Roman"/>
          <w:sz w:val="24"/>
          <w:szCs w:val="24"/>
          <w:lang w:eastAsia="ru-RU"/>
        </w:rPr>
        <w:t xml:space="preserve">) инструкцию по монтажу, техническому обслуживаю и ремонту газоиспользующего оборудования; </w:t>
      </w:r>
      <w:r w:rsidRPr="006F0651">
        <w:rPr>
          <w:rFonts w:ascii="Times New Roman" w:eastAsia="Times New Roman" w:hAnsi="Times New Roman" w:cs="Times New Roman"/>
          <w:sz w:val="24"/>
          <w:szCs w:val="24"/>
          <w:lang w:eastAsia="ru-RU"/>
        </w:rPr>
        <w:br/>
        <w:t xml:space="preserve">      и) сертификат системы качества (при наличии такой системы); </w:t>
      </w:r>
      <w:r w:rsidRPr="006F0651">
        <w:rPr>
          <w:rFonts w:ascii="Times New Roman" w:eastAsia="Times New Roman" w:hAnsi="Times New Roman" w:cs="Times New Roman"/>
          <w:sz w:val="24"/>
          <w:szCs w:val="24"/>
          <w:lang w:eastAsia="ru-RU"/>
        </w:rPr>
        <w:br/>
        <w:t xml:space="preserve">      к) паспорт газоиспользующего оборудования (для конкретных видов (типов) оборудования, порядок применения которых на опасных производственных объектах установлен законодательством Российской Федерации в сфере промышленной безопасности); </w:t>
      </w:r>
      <w:r w:rsidRPr="006F0651">
        <w:rPr>
          <w:rFonts w:ascii="Times New Roman" w:eastAsia="Times New Roman" w:hAnsi="Times New Roman" w:cs="Times New Roman"/>
          <w:sz w:val="24"/>
          <w:szCs w:val="24"/>
          <w:lang w:eastAsia="ru-RU"/>
        </w:rPr>
        <w:br/>
        <w:t xml:space="preserve">      л) другие по выбору заявителя документы, свидетельствующие о соответствии газоиспользующего оборудования требованиям, установленным настоящим техническим регламентом. </w:t>
      </w:r>
      <w:r w:rsidRPr="006F0651">
        <w:rPr>
          <w:rFonts w:ascii="Times New Roman" w:eastAsia="Times New Roman" w:hAnsi="Times New Roman" w:cs="Times New Roman"/>
          <w:sz w:val="24"/>
          <w:szCs w:val="24"/>
          <w:lang w:eastAsia="ru-RU"/>
        </w:rPr>
        <w:br/>
        <w:t xml:space="preserve">      64. Сроки осуществления обязательной сертификации газоиспользующего оборудования не должны превышать 3 месяца, если иное не установлено договором между заявителем и органом по сертификации. </w:t>
      </w:r>
      <w:r w:rsidRPr="006F0651">
        <w:rPr>
          <w:rFonts w:ascii="Times New Roman" w:eastAsia="Times New Roman" w:hAnsi="Times New Roman" w:cs="Times New Roman"/>
          <w:sz w:val="24"/>
          <w:szCs w:val="24"/>
          <w:lang w:eastAsia="ru-RU"/>
        </w:rPr>
        <w:br/>
        <w:t xml:space="preserve">      65. </w:t>
      </w:r>
      <w:proofErr w:type="gramStart"/>
      <w:r w:rsidRPr="006F0651">
        <w:rPr>
          <w:rFonts w:ascii="Times New Roman" w:eastAsia="Times New Roman" w:hAnsi="Times New Roman" w:cs="Times New Roman"/>
          <w:sz w:val="24"/>
          <w:szCs w:val="24"/>
          <w:lang w:eastAsia="ru-RU"/>
        </w:rPr>
        <w:t xml:space="preserve">Обязательная сертификация газоиспользующего оборудования, осуществляемая на основании договора между заявителем и органом по сертификации с учетом результатов </w:t>
      </w:r>
      <w:r w:rsidRPr="006F0651">
        <w:rPr>
          <w:rFonts w:ascii="Times New Roman" w:eastAsia="Times New Roman" w:hAnsi="Times New Roman" w:cs="Times New Roman"/>
          <w:sz w:val="24"/>
          <w:szCs w:val="24"/>
          <w:lang w:eastAsia="ru-RU"/>
        </w:rPr>
        <w:lastRenderedPageBreak/>
        <w:t xml:space="preserve">испытаний типового образца, включает в себя следующие процедуры: </w:t>
      </w:r>
      <w:r w:rsidRPr="006F0651">
        <w:rPr>
          <w:rFonts w:ascii="Times New Roman" w:eastAsia="Times New Roman" w:hAnsi="Times New Roman" w:cs="Times New Roman"/>
          <w:sz w:val="24"/>
          <w:szCs w:val="24"/>
          <w:lang w:eastAsia="ru-RU"/>
        </w:rPr>
        <w:br/>
        <w:t xml:space="preserve">      а) подача заявителем в орган по сертификации заявки на проведение сертификации газоиспользующего оборудования (далее - заявка); </w:t>
      </w:r>
      <w:r w:rsidRPr="006F0651">
        <w:rPr>
          <w:rFonts w:ascii="Times New Roman" w:eastAsia="Times New Roman" w:hAnsi="Times New Roman" w:cs="Times New Roman"/>
          <w:sz w:val="24"/>
          <w:szCs w:val="24"/>
          <w:lang w:eastAsia="ru-RU"/>
        </w:rPr>
        <w:br/>
        <w:t>      б) рассмотрение заявки и принятие по ней решения органом по сертификации;</w:t>
      </w:r>
      <w:proofErr w:type="gramEnd"/>
      <w:r w:rsidRPr="006F0651">
        <w:rPr>
          <w:rFonts w:ascii="Times New Roman" w:eastAsia="Times New Roman" w:hAnsi="Times New Roman" w:cs="Times New Roman"/>
          <w:sz w:val="24"/>
          <w:szCs w:val="24"/>
          <w:lang w:eastAsia="ru-RU"/>
        </w:rPr>
        <w:t xml:space="preserve"> </w:t>
      </w:r>
      <w:r w:rsidRPr="006F0651">
        <w:rPr>
          <w:rFonts w:ascii="Times New Roman" w:eastAsia="Times New Roman" w:hAnsi="Times New Roman" w:cs="Times New Roman"/>
          <w:sz w:val="24"/>
          <w:szCs w:val="24"/>
          <w:lang w:eastAsia="ru-RU"/>
        </w:rPr>
        <w:br/>
        <w:t xml:space="preserve">      </w:t>
      </w:r>
      <w:proofErr w:type="gramStart"/>
      <w:r w:rsidRPr="006F0651">
        <w:rPr>
          <w:rFonts w:ascii="Times New Roman" w:eastAsia="Times New Roman" w:hAnsi="Times New Roman" w:cs="Times New Roman"/>
          <w:sz w:val="24"/>
          <w:szCs w:val="24"/>
          <w:lang w:eastAsia="ru-RU"/>
        </w:rPr>
        <w:t xml:space="preserve">в) отбор типового образца и его идентификация; </w:t>
      </w:r>
      <w:r w:rsidRPr="006F0651">
        <w:rPr>
          <w:rFonts w:ascii="Times New Roman" w:eastAsia="Times New Roman" w:hAnsi="Times New Roman" w:cs="Times New Roman"/>
          <w:sz w:val="24"/>
          <w:szCs w:val="24"/>
          <w:lang w:eastAsia="ru-RU"/>
        </w:rPr>
        <w:br/>
        <w:t xml:space="preserve">      г) проведение испытаний типового образца газоиспользующего оборудования аккредитованной испытательной лабораторией (центром); </w:t>
      </w:r>
      <w:r w:rsidRPr="006F0651">
        <w:rPr>
          <w:rFonts w:ascii="Times New Roman" w:eastAsia="Times New Roman" w:hAnsi="Times New Roman" w:cs="Times New Roman"/>
          <w:sz w:val="24"/>
          <w:szCs w:val="24"/>
          <w:lang w:eastAsia="ru-RU"/>
        </w:rPr>
        <w:br/>
        <w:t xml:space="preserve">      </w:t>
      </w:r>
      <w:proofErr w:type="spellStart"/>
      <w:r w:rsidRPr="006F0651">
        <w:rPr>
          <w:rFonts w:ascii="Times New Roman" w:eastAsia="Times New Roman" w:hAnsi="Times New Roman" w:cs="Times New Roman"/>
          <w:sz w:val="24"/>
          <w:szCs w:val="24"/>
          <w:lang w:eastAsia="ru-RU"/>
        </w:rPr>
        <w:t>д</w:t>
      </w:r>
      <w:proofErr w:type="spellEnd"/>
      <w:r w:rsidRPr="006F0651">
        <w:rPr>
          <w:rFonts w:ascii="Times New Roman" w:eastAsia="Times New Roman" w:hAnsi="Times New Roman" w:cs="Times New Roman"/>
          <w:sz w:val="24"/>
          <w:szCs w:val="24"/>
          <w:lang w:eastAsia="ru-RU"/>
        </w:rPr>
        <w:t xml:space="preserve">) проведение органом по сертификации анализа состояния производства газоиспользующего оборудования, если такой анализ предусмотрен соответствующей схемой обязательной сертификации; </w:t>
      </w:r>
      <w:r w:rsidRPr="006F0651">
        <w:rPr>
          <w:rFonts w:ascii="Times New Roman" w:eastAsia="Times New Roman" w:hAnsi="Times New Roman" w:cs="Times New Roman"/>
          <w:sz w:val="24"/>
          <w:szCs w:val="24"/>
          <w:lang w:eastAsia="ru-RU"/>
        </w:rPr>
        <w:br/>
        <w:t>      е) обобщение результатов испытаний и анализа состояния производства газоиспользующего оборудования и выдача заявителю сертификата соответствия;</w:t>
      </w:r>
      <w:proofErr w:type="gramEnd"/>
      <w:r w:rsidRPr="006F0651">
        <w:rPr>
          <w:rFonts w:ascii="Times New Roman" w:eastAsia="Times New Roman" w:hAnsi="Times New Roman" w:cs="Times New Roman"/>
          <w:sz w:val="24"/>
          <w:szCs w:val="24"/>
          <w:lang w:eastAsia="ru-RU"/>
        </w:rPr>
        <w:t xml:space="preserve"> </w:t>
      </w:r>
      <w:r w:rsidRPr="006F0651">
        <w:rPr>
          <w:rFonts w:ascii="Times New Roman" w:eastAsia="Times New Roman" w:hAnsi="Times New Roman" w:cs="Times New Roman"/>
          <w:sz w:val="24"/>
          <w:szCs w:val="24"/>
          <w:lang w:eastAsia="ru-RU"/>
        </w:rPr>
        <w:br/>
        <w:t xml:space="preserve">      ж) проведение контроля сертифицированного газоиспользующего оборудования, если такой контроль предусмотрен схемой обязательной сертификации; </w:t>
      </w:r>
      <w:r w:rsidRPr="006F0651">
        <w:rPr>
          <w:rFonts w:ascii="Times New Roman" w:eastAsia="Times New Roman" w:hAnsi="Times New Roman" w:cs="Times New Roman"/>
          <w:sz w:val="24"/>
          <w:szCs w:val="24"/>
          <w:lang w:eastAsia="ru-RU"/>
        </w:rPr>
        <w:br/>
        <w:t xml:space="preserve">      </w:t>
      </w:r>
      <w:proofErr w:type="spellStart"/>
      <w:r w:rsidRPr="006F0651">
        <w:rPr>
          <w:rFonts w:ascii="Times New Roman" w:eastAsia="Times New Roman" w:hAnsi="Times New Roman" w:cs="Times New Roman"/>
          <w:sz w:val="24"/>
          <w:szCs w:val="24"/>
          <w:lang w:eastAsia="ru-RU"/>
        </w:rPr>
        <w:t>з</w:t>
      </w:r>
      <w:proofErr w:type="spellEnd"/>
      <w:r w:rsidRPr="006F0651">
        <w:rPr>
          <w:rFonts w:ascii="Times New Roman" w:eastAsia="Times New Roman" w:hAnsi="Times New Roman" w:cs="Times New Roman"/>
          <w:sz w:val="24"/>
          <w:szCs w:val="24"/>
          <w:lang w:eastAsia="ru-RU"/>
        </w:rPr>
        <w:t xml:space="preserve">) проведение корректирующих мероприятий в случае несоответствия газоиспользующего оборудования установленным требованиям и неправильного применения знака обращения. </w:t>
      </w:r>
      <w:r w:rsidRPr="006F0651">
        <w:rPr>
          <w:rFonts w:ascii="Times New Roman" w:eastAsia="Times New Roman" w:hAnsi="Times New Roman" w:cs="Times New Roman"/>
          <w:sz w:val="24"/>
          <w:szCs w:val="24"/>
          <w:lang w:eastAsia="ru-RU"/>
        </w:rPr>
        <w:br/>
        <w:t xml:space="preserve">      66. Заявитель подает заявку по своему выбору в один из органов по сертификации. </w:t>
      </w:r>
      <w:r w:rsidRPr="006F0651">
        <w:rPr>
          <w:rFonts w:ascii="Times New Roman" w:eastAsia="Times New Roman" w:hAnsi="Times New Roman" w:cs="Times New Roman"/>
          <w:sz w:val="24"/>
          <w:szCs w:val="24"/>
          <w:lang w:eastAsia="ru-RU"/>
        </w:rPr>
        <w:br/>
        <w:t xml:space="preserve">      67. Заявка должна содержать: </w:t>
      </w:r>
      <w:r w:rsidRPr="006F0651">
        <w:rPr>
          <w:rFonts w:ascii="Times New Roman" w:eastAsia="Times New Roman" w:hAnsi="Times New Roman" w:cs="Times New Roman"/>
          <w:sz w:val="24"/>
          <w:szCs w:val="24"/>
          <w:lang w:eastAsia="ru-RU"/>
        </w:rPr>
        <w:br/>
        <w:t xml:space="preserve">      а) наименование и адрес изготовителя (если заявку подает уполномоченный представитель - дополнительно также и его наименование, адрес и документ о предоставлении полномочий); </w:t>
      </w:r>
      <w:r w:rsidRPr="006F0651">
        <w:rPr>
          <w:rFonts w:ascii="Times New Roman" w:eastAsia="Times New Roman" w:hAnsi="Times New Roman" w:cs="Times New Roman"/>
          <w:sz w:val="24"/>
          <w:szCs w:val="24"/>
          <w:lang w:eastAsia="ru-RU"/>
        </w:rPr>
        <w:br/>
        <w:t xml:space="preserve">      б) комплект документов, указанных в пункте 63 настоящего технического регламента. </w:t>
      </w:r>
      <w:r w:rsidRPr="006F0651">
        <w:rPr>
          <w:rFonts w:ascii="Times New Roman" w:eastAsia="Times New Roman" w:hAnsi="Times New Roman" w:cs="Times New Roman"/>
          <w:sz w:val="24"/>
          <w:szCs w:val="24"/>
          <w:lang w:eastAsia="ru-RU"/>
        </w:rPr>
        <w:br/>
        <w:t xml:space="preserve">      68. Заявитель должен предоставить в распоряжение органа по сертификации типовой образец газоиспользующего оборудования, представляющий данное производство. Протокол испытаний может охватывать несколько моделей (типов) газоиспользующего оборудования при условии, что различие между моделями (типами) не влияет на уровень безопасности и иные требования относительно использования газоиспользующего оборудования. В случае необходимости для проведения проверки органом по сертификации могут отбираться дополнительные типовые образцы. </w:t>
      </w:r>
      <w:r w:rsidRPr="006F0651">
        <w:rPr>
          <w:rFonts w:ascii="Times New Roman" w:eastAsia="Times New Roman" w:hAnsi="Times New Roman" w:cs="Times New Roman"/>
          <w:sz w:val="24"/>
          <w:szCs w:val="24"/>
          <w:lang w:eastAsia="ru-RU"/>
        </w:rPr>
        <w:br/>
        <w:t xml:space="preserve">      69. Орган по сертификации в течение 10 дней со дня получения заявки сообщает заявителю о своем решении, содержащем заключение о соответствии представленных документов требованиям настоящего технического регламента и условия проведения обязательной сертификации. </w:t>
      </w:r>
      <w:r w:rsidRPr="006F0651">
        <w:rPr>
          <w:rFonts w:ascii="Times New Roman" w:eastAsia="Times New Roman" w:hAnsi="Times New Roman" w:cs="Times New Roman"/>
          <w:sz w:val="24"/>
          <w:szCs w:val="24"/>
          <w:lang w:eastAsia="ru-RU"/>
        </w:rPr>
        <w:br/>
        <w:t xml:space="preserve">      70. Испытания типового образца проводит аккредитованная испытательная лаборатория (центр) на основании договора с органом по сертификации, которому выдается протокол испытаний. Допускается по желанию заявителя проводить испытания типового образца аккредитованной испытательной лабораторией (центром) у изготовителя или на месте эксплуатации, если типовой образец отвечает признакам, установленным пунктом 68 настоящего технического регламента. </w:t>
      </w:r>
      <w:r w:rsidRPr="006F0651">
        <w:rPr>
          <w:rFonts w:ascii="Times New Roman" w:eastAsia="Times New Roman" w:hAnsi="Times New Roman" w:cs="Times New Roman"/>
          <w:sz w:val="24"/>
          <w:szCs w:val="24"/>
          <w:lang w:eastAsia="ru-RU"/>
        </w:rPr>
        <w:br/>
        <w:t>      71. Анализ состояния производства газоиспользующего оборудования проводится органом по сертификац</w:t>
      </w:r>
      <w:proofErr w:type="gramStart"/>
      <w:r w:rsidRPr="006F0651">
        <w:rPr>
          <w:rFonts w:ascii="Times New Roman" w:eastAsia="Times New Roman" w:hAnsi="Times New Roman" w:cs="Times New Roman"/>
          <w:sz w:val="24"/>
          <w:szCs w:val="24"/>
          <w:lang w:eastAsia="ru-RU"/>
        </w:rPr>
        <w:t>ии у и</w:t>
      </w:r>
      <w:proofErr w:type="gramEnd"/>
      <w:r w:rsidRPr="006F0651">
        <w:rPr>
          <w:rFonts w:ascii="Times New Roman" w:eastAsia="Times New Roman" w:hAnsi="Times New Roman" w:cs="Times New Roman"/>
          <w:sz w:val="24"/>
          <w:szCs w:val="24"/>
          <w:lang w:eastAsia="ru-RU"/>
        </w:rPr>
        <w:t xml:space="preserve">зготовителя. Результаты анализа оформляются актом органа по сертификации. </w:t>
      </w:r>
      <w:r w:rsidRPr="006F0651">
        <w:rPr>
          <w:rFonts w:ascii="Times New Roman" w:eastAsia="Times New Roman" w:hAnsi="Times New Roman" w:cs="Times New Roman"/>
          <w:sz w:val="24"/>
          <w:szCs w:val="24"/>
          <w:lang w:eastAsia="ru-RU"/>
        </w:rPr>
        <w:br/>
        <w:t xml:space="preserve">      72. При положительных результатах испытаний типового образца и анализа состояния производства газоиспользующего оборудования орган по сертификации оформляет сертификат соответствия, регистрирует его и выдает заявителю. Сертификат соответствия выдается на 5 лет. </w:t>
      </w:r>
      <w:r w:rsidRPr="006F0651">
        <w:rPr>
          <w:rFonts w:ascii="Times New Roman" w:eastAsia="Times New Roman" w:hAnsi="Times New Roman" w:cs="Times New Roman"/>
          <w:sz w:val="24"/>
          <w:szCs w:val="24"/>
          <w:lang w:eastAsia="ru-RU"/>
        </w:rPr>
        <w:br/>
        <w:t xml:space="preserve">      73. Заявитель в период действия сертификата соответствия обязан информировать орган по сертификации об изменениях, вносимых в техническую документацию или технологические процессы производства газоиспользующего оборудования. Орган по сертификации оценивает степень влияния этих изменений на соответствие газоиспользующего оборудования требованиям безопасности и энергетической </w:t>
      </w:r>
      <w:r w:rsidRPr="006F0651">
        <w:rPr>
          <w:rFonts w:ascii="Times New Roman" w:eastAsia="Times New Roman" w:hAnsi="Times New Roman" w:cs="Times New Roman"/>
          <w:sz w:val="24"/>
          <w:szCs w:val="24"/>
          <w:lang w:eastAsia="ru-RU"/>
        </w:rPr>
        <w:lastRenderedPageBreak/>
        <w:t xml:space="preserve">эффективности, установленным настоящим техническим регламентом, и принимает решение о сохранении срока действия сертификата соответствия либо его приостановлении или прекращении. О своем решении орган по сертификации сообщает заявителю. </w:t>
      </w:r>
      <w:r w:rsidRPr="006F0651">
        <w:rPr>
          <w:rFonts w:ascii="Times New Roman" w:eastAsia="Times New Roman" w:hAnsi="Times New Roman" w:cs="Times New Roman"/>
          <w:sz w:val="24"/>
          <w:szCs w:val="24"/>
          <w:lang w:eastAsia="ru-RU"/>
        </w:rPr>
        <w:br/>
        <w:t xml:space="preserve">      74. Орган по сертификации не реже одного раза в год осуществляет </w:t>
      </w:r>
      <w:proofErr w:type="gramStart"/>
      <w:r w:rsidRPr="006F0651">
        <w:rPr>
          <w:rFonts w:ascii="Times New Roman" w:eastAsia="Times New Roman" w:hAnsi="Times New Roman" w:cs="Times New Roman"/>
          <w:sz w:val="24"/>
          <w:szCs w:val="24"/>
          <w:lang w:eastAsia="ru-RU"/>
        </w:rPr>
        <w:t>контроль за</w:t>
      </w:r>
      <w:proofErr w:type="gramEnd"/>
      <w:r w:rsidRPr="006F0651">
        <w:rPr>
          <w:rFonts w:ascii="Times New Roman" w:eastAsia="Times New Roman" w:hAnsi="Times New Roman" w:cs="Times New Roman"/>
          <w:sz w:val="24"/>
          <w:szCs w:val="24"/>
          <w:lang w:eastAsia="ru-RU"/>
        </w:rPr>
        <w:t xml:space="preserve"> сертифицированным газоиспользующим оборудованием в течение срока действия сертификата соответствия путем проведения испытаний типового образца и анализа состояния производства газоиспользующего оборудования, если такой анализ предусмотрен соответствующей схемой обязательной сертификации. Отбор типового образца для испытаний по усмотрению органа по сертификации производится у изготовителя или продавца. По результатам контроля орган по сертификации принимает решение о сохранении срока действия сертификата соответствия либо о его приостановлении или прекращении. </w:t>
      </w:r>
      <w:r w:rsidRPr="006F0651">
        <w:rPr>
          <w:rFonts w:ascii="Times New Roman" w:eastAsia="Times New Roman" w:hAnsi="Times New Roman" w:cs="Times New Roman"/>
          <w:sz w:val="24"/>
          <w:szCs w:val="24"/>
          <w:lang w:eastAsia="ru-RU"/>
        </w:rPr>
        <w:br/>
        <w:t xml:space="preserve">      75. </w:t>
      </w:r>
      <w:proofErr w:type="gramStart"/>
      <w:r w:rsidRPr="006F0651">
        <w:rPr>
          <w:rFonts w:ascii="Times New Roman" w:eastAsia="Times New Roman" w:hAnsi="Times New Roman" w:cs="Times New Roman"/>
          <w:sz w:val="24"/>
          <w:szCs w:val="24"/>
          <w:lang w:eastAsia="ru-RU"/>
        </w:rPr>
        <w:t xml:space="preserve">Обязательная сертификация партии газоиспользующего оборудования, осуществляемая на основании договора между заявителем и органом по сертификации с учетом результатов испытаний типового образца, проведенных аккредитованной испытательной лабораторией (центром), применяется в отношении газоиспользующего оборудования, реализуемого заявителем, являющимся его продавцом, и включает в себя следующие операции: </w:t>
      </w:r>
      <w:r w:rsidRPr="006F0651">
        <w:rPr>
          <w:rFonts w:ascii="Times New Roman" w:eastAsia="Times New Roman" w:hAnsi="Times New Roman" w:cs="Times New Roman"/>
          <w:sz w:val="24"/>
          <w:szCs w:val="24"/>
          <w:lang w:eastAsia="ru-RU"/>
        </w:rPr>
        <w:br/>
        <w:t>      а) подача заявителем в орган по сертификации соответствующей заявки;</w:t>
      </w:r>
      <w:proofErr w:type="gramEnd"/>
      <w:r w:rsidRPr="006F0651">
        <w:rPr>
          <w:rFonts w:ascii="Times New Roman" w:eastAsia="Times New Roman" w:hAnsi="Times New Roman" w:cs="Times New Roman"/>
          <w:sz w:val="24"/>
          <w:szCs w:val="24"/>
          <w:lang w:eastAsia="ru-RU"/>
        </w:rPr>
        <w:t xml:space="preserve"> </w:t>
      </w:r>
      <w:r w:rsidRPr="006F0651">
        <w:rPr>
          <w:rFonts w:ascii="Times New Roman" w:eastAsia="Times New Roman" w:hAnsi="Times New Roman" w:cs="Times New Roman"/>
          <w:sz w:val="24"/>
          <w:szCs w:val="24"/>
          <w:lang w:eastAsia="ru-RU"/>
        </w:rPr>
        <w:br/>
        <w:t xml:space="preserve">      б) рассмотрение заявки и принятие по ней решения органом по сертификации; </w:t>
      </w:r>
      <w:r w:rsidRPr="006F0651">
        <w:rPr>
          <w:rFonts w:ascii="Times New Roman" w:eastAsia="Times New Roman" w:hAnsi="Times New Roman" w:cs="Times New Roman"/>
          <w:sz w:val="24"/>
          <w:szCs w:val="24"/>
          <w:lang w:eastAsia="ru-RU"/>
        </w:rPr>
        <w:br/>
        <w:t xml:space="preserve">      в) проведение испытаний типового образца газоиспользующего оборудования аккредитованной испытательной лабораторией (центром); </w:t>
      </w:r>
      <w:r w:rsidRPr="006F0651">
        <w:rPr>
          <w:rFonts w:ascii="Times New Roman" w:eastAsia="Times New Roman" w:hAnsi="Times New Roman" w:cs="Times New Roman"/>
          <w:sz w:val="24"/>
          <w:szCs w:val="24"/>
          <w:lang w:eastAsia="ru-RU"/>
        </w:rPr>
        <w:br/>
        <w:t xml:space="preserve">      г) анализ результатов испытаний и выдача заявителю сертификата соответствия. </w:t>
      </w:r>
      <w:r w:rsidRPr="006F0651">
        <w:rPr>
          <w:rFonts w:ascii="Times New Roman" w:eastAsia="Times New Roman" w:hAnsi="Times New Roman" w:cs="Times New Roman"/>
          <w:sz w:val="24"/>
          <w:szCs w:val="24"/>
          <w:lang w:eastAsia="ru-RU"/>
        </w:rPr>
        <w:br/>
        <w:t xml:space="preserve">      76. Испытания типового образца (образцов) из партии газоиспользующего оборудования проводятся аккредитованной испытательной лабораторией (центром) по договору с органом по сертификации, которому выдается протокол испытаний. </w:t>
      </w:r>
      <w:r w:rsidRPr="006F0651">
        <w:rPr>
          <w:rFonts w:ascii="Times New Roman" w:eastAsia="Times New Roman" w:hAnsi="Times New Roman" w:cs="Times New Roman"/>
          <w:sz w:val="24"/>
          <w:szCs w:val="24"/>
          <w:lang w:eastAsia="ru-RU"/>
        </w:rPr>
        <w:br/>
        <w:t xml:space="preserve">      77. При положительных результатах испытаний орган по сертификации оформляет сертификат соответствия на партию газоиспользующего оборудования, регистрирует его и выдает заявителю. </w:t>
      </w:r>
      <w:r w:rsidRPr="006F0651">
        <w:rPr>
          <w:rFonts w:ascii="Times New Roman" w:eastAsia="Times New Roman" w:hAnsi="Times New Roman" w:cs="Times New Roman"/>
          <w:sz w:val="24"/>
          <w:szCs w:val="24"/>
          <w:lang w:eastAsia="ru-RU"/>
        </w:rPr>
        <w:br/>
        <w:t xml:space="preserve">      78. Заявитель, в том числе заявитель, являющийся продавцом газоиспользующего оборудования, на основании полученного сертификата соответствия маркирует газоиспользующее оборудование знаком обращения на рынке. </w:t>
      </w:r>
      <w:r w:rsidRPr="006F0651">
        <w:rPr>
          <w:rFonts w:ascii="Times New Roman" w:eastAsia="Times New Roman" w:hAnsi="Times New Roman" w:cs="Times New Roman"/>
          <w:sz w:val="24"/>
          <w:szCs w:val="24"/>
          <w:lang w:eastAsia="ru-RU"/>
        </w:rPr>
        <w:br/>
        <w:t xml:space="preserve">      79. Сертификат соответствия в отношении партии (единичного образца) газоиспользующего оборудования выдается без указания срока его действия. </w:t>
      </w:r>
      <w:r w:rsidRPr="006F0651">
        <w:rPr>
          <w:rFonts w:ascii="Times New Roman" w:eastAsia="Times New Roman" w:hAnsi="Times New Roman" w:cs="Times New Roman"/>
          <w:sz w:val="24"/>
          <w:szCs w:val="24"/>
          <w:lang w:eastAsia="ru-RU"/>
        </w:rPr>
        <w:br/>
        <w:t xml:space="preserve">      80. Сертификат соответствия в отношении партии газоиспользующего оборудования действует только в отношении оборудования, относящегося к конкретной партии. </w:t>
      </w:r>
    </w:p>
    <w:p w:rsidR="006F0651" w:rsidRPr="006F0651" w:rsidRDefault="006F0651" w:rsidP="006F0651">
      <w:pPr>
        <w:spacing w:before="100" w:beforeAutospacing="1" w:after="100" w:afterAutospacing="1" w:line="240" w:lineRule="auto"/>
        <w:rPr>
          <w:rFonts w:ascii="Times New Roman" w:eastAsia="Times New Roman" w:hAnsi="Times New Roman" w:cs="Times New Roman"/>
          <w:sz w:val="24"/>
          <w:szCs w:val="24"/>
          <w:lang w:eastAsia="ru-RU"/>
        </w:rPr>
      </w:pPr>
      <w:r w:rsidRPr="006F0651">
        <w:rPr>
          <w:rFonts w:ascii="Times New Roman" w:eastAsia="Times New Roman" w:hAnsi="Times New Roman" w:cs="Times New Roman"/>
          <w:sz w:val="24"/>
          <w:szCs w:val="24"/>
          <w:lang w:eastAsia="ru-RU"/>
        </w:rPr>
        <w:t xml:space="preserve">      </w:t>
      </w:r>
      <w:proofErr w:type="spellStart"/>
      <w:r w:rsidRPr="006F0651">
        <w:rPr>
          <w:rFonts w:ascii="Times New Roman" w:eastAsia="Times New Roman" w:hAnsi="Times New Roman" w:cs="Times New Roman"/>
          <w:b/>
          <w:bCs/>
          <w:sz w:val="24"/>
          <w:szCs w:val="24"/>
          <w:lang w:eastAsia="ru-RU"/>
        </w:rPr>
        <w:t>IX</w:t>
      </w:r>
      <w:proofErr w:type="spellEnd"/>
      <w:r w:rsidRPr="006F0651">
        <w:rPr>
          <w:rFonts w:ascii="Times New Roman" w:eastAsia="Times New Roman" w:hAnsi="Times New Roman" w:cs="Times New Roman"/>
          <w:b/>
          <w:bCs/>
          <w:sz w:val="24"/>
          <w:szCs w:val="24"/>
          <w:lang w:eastAsia="ru-RU"/>
        </w:rPr>
        <w:t>. ТРЕБОВАНИЯ К МАРКИРОВКЕ, УПАКОВКЕ И ЭКСПЛУАТАЦИОННОЙ ДОКУМЕНТАЦИИ</w:t>
      </w:r>
      <w:r w:rsidRPr="006F0651">
        <w:rPr>
          <w:rFonts w:ascii="Times New Roman" w:eastAsia="Times New Roman" w:hAnsi="Times New Roman" w:cs="Times New Roman"/>
          <w:sz w:val="24"/>
          <w:szCs w:val="24"/>
          <w:lang w:eastAsia="ru-RU"/>
        </w:rPr>
        <w:t xml:space="preserve"> </w:t>
      </w:r>
      <w:r w:rsidRPr="006F0651">
        <w:rPr>
          <w:rFonts w:ascii="Times New Roman" w:eastAsia="Times New Roman" w:hAnsi="Times New Roman" w:cs="Times New Roman"/>
          <w:sz w:val="24"/>
          <w:szCs w:val="24"/>
          <w:lang w:eastAsia="ru-RU"/>
        </w:rPr>
        <w:br/>
        <w:t xml:space="preserve">      81. Каждая единица газоиспользующего оборудования, выпускаемого в обращение на территории Российской Федерации, должна иметь на видном месте маркировочную табличку с данными, сохраняемыми в течение срока службы газоиспользующего оборудования. </w:t>
      </w:r>
      <w:r w:rsidRPr="006F0651">
        <w:rPr>
          <w:rFonts w:ascii="Times New Roman" w:eastAsia="Times New Roman" w:hAnsi="Times New Roman" w:cs="Times New Roman"/>
          <w:sz w:val="24"/>
          <w:szCs w:val="24"/>
          <w:lang w:eastAsia="ru-RU"/>
        </w:rPr>
        <w:br/>
        <w:t xml:space="preserve">      82. Информация, содержащаяся в маркировке газоиспользующего оборудования и в прилагаемых к нему инструкциях по установке, эксплуатации и техническому обслуживанию, должна быть изложена на русском языке. Указанная информация также может быть изложена на других языках, при этом ее содержание должно быть идентично информации на русском языке. </w:t>
      </w:r>
      <w:r w:rsidRPr="006F0651">
        <w:rPr>
          <w:rFonts w:ascii="Times New Roman" w:eastAsia="Times New Roman" w:hAnsi="Times New Roman" w:cs="Times New Roman"/>
          <w:sz w:val="24"/>
          <w:szCs w:val="24"/>
          <w:lang w:eastAsia="ru-RU"/>
        </w:rPr>
        <w:br/>
        <w:t xml:space="preserve">      83. </w:t>
      </w:r>
      <w:proofErr w:type="gramStart"/>
      <w:r w:rsidRPr="006F0651">
        <w:rPr>
          <w:rFonts w:ascii="Times New Roman" w:eastAsia="Times New Roman" w:hAnsi="Times New Roman" w:cs="Times New Roman"/>
          <w:sz w:val="24"/>
          <w:szCs w:val="24"/>
          <w:lang w:eastAsia="ru-RU"/>
        </w:rPr>
        <w:t xml:space="preserve">Маркировочная табличка должна содержать следующую информацию, предоставленную заявителем любым удобным для него способом: </w:t>
      </w:r>
      <w:r w:rsidRPr="006F0651">
        <w:rPr>
          <w:rFonts w:ascii="Times New Roman" w:eastAsia="Times New Roman" w:hAnsi="Times New Roman" w:cs="Times New Roman"/>
          <w:sz w:val="24"/>
          <w:szCs w:val="24"/>
          <w:lang w:eastAsia="ru-RU"/>
        </w:rPr>
        <w:br/>
        <w:t xml:space="preserve">      а) знак обращения на рынке (наносится на каждую единицу оборудования); </w:t>
      </w:r>
      <w:r w:rsidRPr="006F0651">
        <w:rPr>
          <w:rFonts w:ascii="Times New Roman" w:eastAsia="Times New Roman" w:hAnsi="Times New Roman" w:cs="Times New Roman"/>
          <w:sz w:val="24"/>
          <w:szCs w:val="24"/>
          <w:lang w:eastAsia="ru-RU"/>
        </w:rPr>
        <w:br/>
      </w:r>
      <w:r w:rsidRPr="006F0651">
        <w:rPr>
          <w:rFonts w:ascii="Times New Roman" w:eastAsia="Times New Roman" w:hAnsi="Times New Roman" w:cs="Times New Roman"/>
          <w:sz w:val="24"/>
          <w:szCs w:val="24"/>
          <w:lang w:eastAsia="ru-RU"/>
        </w:rPr>
        <w:lastRenderedPageBreak/>
        <w:t xml:space="preserve">      б) наименование и место нахождения изготовителя (адрес, страна и (или) место происхождения продукции); </w:t>
      </w:r>
      <w:r w:rsidRPr="006F0651">
        <w:rPr>
          <w:rFonts w:ascii="Times New Roman" w:eastAsia="Times New Roman" w:hAnsi="Times New Roman" w:cs="Times New Roman"/>
          <w:sz w:val="24"/>
          <w:szCs w:val="24"/>
          <w:lang w:eastAsia="ru-RU"/>
        </w:rPr>
        <w:br/>
        <w:t xml:space="preserve">      в) модель (тип) оборудования; </w:t>
      </w:r>
      <w:r w:rsidRPr="006F0651">
        <w:rPr>
          <w:rFonts w:ascii="Times New Roman" w:eastAsia="Times New Roman" w:hAnsi="Times New Roman" w:cs="Times New Roman"/>
          <w:sz w:val="24"/>
          <w:szCs w:val="24"/>
          <w:lang w:eastAsia="ru-RU"/>
        </w:rPr>
        <w:br/>
        <w:t xml:space="preserve">      г) серийный номер (номер партии); </w:t>
      </w:r>
      <w:r w:rsidRPr="006F0651">
        <w:rPr>
          <w:rFonts w:ascii="Times New Roman" w:eastAsia="Times New Roman" w:hAnsi="Times New Roman" w:cs="Times New Roman"/>
          <w:sz w:val="24"/>
          <w:szCs w:val="24"/>
          <w:lang w:eastAsia="ru-RU"/>
        </w:rPr>
        <w:br/>
        <w:t xml:space="preserve">      </w:t>
      </w:r>
      <w:proofErr w:type="spellStart"/>
      <w:r w:rsidRPr="006F0651">
        <w:rPr>
          <w:rFonts w:ascii="Times New Roman" w:eastAsia="Times New Roman" w:hAnsi="Times New Roman" w:cs="Times New Roman"/>
          <w:sz w:val="24"/>
          <w:szCs w:val="24"/>
          <w:lang w:eastAsia="ru-RU"/>
        </w:rPr>
        <w:t>д</w:t>
      </w:r>
      <w:proofErr w:type="spellEnd"/>
      <w:r w:rsidRPr="006F0651">
        <w:rPr>
          <w:rFonts w:ascii="Times New Roman" w:eastAsia="Times New Roman" w:hAnsi="Times New Roman" w:cs="Times New Roman"/>
          <w:sz w:val="24"/>
          <w:szCs w:val="24"/>
          <w:lang w:eastAsia="ru-RU"/>
        </w:rPr>
        <w:t xml:space="preserve">) дата изготовления оборудования; </w:t>
      </w:r>
      <w:r w:rsidRPr="006F0651">
        <w:rPr>
          <w:rFonts w:ascii="Times New Roman" w:eastAsia="Times New Roman" w:hAnsi="Times New Roman" w:cs="Times New Roman"/>
          <w:sz w:val="24"/>
          <w:szCs w:val="24"/>
          <w:lang w:eastAsia="ru-RU"/>
        </w:rPr>
        <w:br/>
        <w:t>      е) номинальная тепловая мощность;</w:t>
      </w:r>
      <w:proofErr w:type="gramEnd"/>
      <w:r w:rsidRPr="006F0651">
        <w:rPr>
          <w:rFonts w:ascii="Times New Roman" w:eastAsia="Times New Roman" w:hAnsi="Times New Roman" w:cs="Times New Roman"/>
          <w:sz w:val="24"/>
          <w:szCs w:val="24"/>
          <w:lang w:eastAsia="ru-RU"/>
        </w:rPr>
        <w:t xml:space="preserve"> </w:t>
      </w:r>
      <w:r w:rsidRPr="006F0651">
        <w:rPr>
          <w:rFonts w:ascii="Times New Roman" w:eastAsia="Times New Roman" w:hAnsi="Times New Roman" w:cs="Times New Roman"/>
          <w:sz w:val="24"/>
          <w:szCs w:val="24"/>
          <w:lang w:eastAsia="ru-RU"/>
        </w:rPr>
        <w:br/>
        <w:t xml:space="preserve">      ж) вид и номинальное давление используемого газа; </w:t>
      </w:r>
      <w:r w:rsidRPr="006F0651">
        <w:rPr>
          <w:rFonts w:ascii="Times New Roman" w:eastAsia="Times New Roman" w:hAnsi="Times New Roman" w:cs="Times New Roman"/>
          <w:sz w:val="24"/>
          <w:szCs w:val="24"/>
          <w:lang w:eastAsia="ru-RU"/>
        </w:rPr>
        <w:br/>
        <w:t xml:space="preserve">      </w:t>
      </w:r>
      <w:proofErr w:type="spellStart"/>
      <w:r w:rsidRPr="006F0651">
        <w:rPr>
          <w:rFonts w:ascii="Times New Roman" w:eastAsia="Times New Roman" w:hAnsi="Times New Roman" w:cs="Times New Roman"/>
          <w:sz w:val="24"/>
          <w:szCs w:val="24"/>
          <w:lang w:eastAsia="ru-RU"/>
        </w:rPr>
        <w:t>з</w:t>
      </w:r>
      <w:proofErr w:type="spellEnd"/>
      <w:r w:rsidRPr="006F0651">
        <w:rPr>
          <w:rFonts w:ascii="Times New Roman" w:eastAsia="Times New Roman" w:hAnsi="Times New Roman" w:cs="Times New Roman"/>
          <w:sz w:val="24"/>
          <w:szCs w:val="24"/>
          <w:lang w:eastAsia="ru-RU"/>
        </w:rPr>
        <w:t xml:space="preserve">) напряжение, частота электрического тока и потребляемая электрическая мощность (для газоиспользующего оборудования, подключаемого к электрической сети). </w:t>
      </w:r>
      <w:r w:rsidRPr="006F0651">
        <w:rPr>
          <w:rFonts w:ascii="Times New Roman" w:eastAsia="Times New Roman" w:hAnsi="Times New Roman" w:cs="Times New Roman"/>
          <w:sz w:val="24"/>
          <w:szCs w:val="24"/>
          <w:lang w:eastAsia="ru-RU"/>
        </w:rPr>
        <w:br/>
        <w:t xml:space="preserve">      84. </w:t>
      </w:r>
      <w:proofErr w:type="gramStart"/>
      <w:r w:rsidRPr="006F0651">
        <w:rPr>
          <w:rFonts w:ascii="Times New Roman" w:eastAsia="Times New Roman" w:hAnsi="Times New Roman" w:cs="Times New Roman"/>
          <w:sz w:val="24"/>
          <w:szCs w:val="24"/>
          <w:lang w:eastAsia="ru-RU"/>
        </w:rPr>
        <w:t xml:space="preserve">Предупредительные надписи, нанесенные на газоиспользующее оборудование, должны информировать пользователя: </w:t>
      </w:r>
      <w:r w:rsidRPr="006F0651">
        <w:rPr>
          <w:rFonts w:ascii="Times New Roman" w:eastAsia="Times New Roman" w:hAnsi="Times New Roman" w:cs="Times New Roman"/>
          <w:sz w:val="24"/>
          <w:szCs w:val="24"/>
          <w:lang w:eastAsia="ru-RU"/>
        </w:rPr>
        <w:br/>
        <w:t xml:space="preserve">      а) об опасности взрыва, пожара, отравления угарным газом, вредного термического воздействия, поражения электрическим током (в части газоиспользующего оборудования, подключаемого к электрической сети); </w:t>
      </w:r>
      <w:r w:rsidRPr="006F0651">
        <w:rPr>
          <w:rFonts w:ascii="Times New Roman" w:eastAsia="Times New Roman" w:hAnsi="Times New Roman" w:cs="Times New Roman"/>
          <w:sz w:val="24"/>
          <w:szCs w:val="24"/>
          <w:lang w:eastAsia="ru-RU"/>
        </w:rPr>
        <w:br/>
        <w:t xml:space="preserve">      б) о необходимости установки газоиспользующего оборудования в хорошо проветриваемых помещениях (в части газоиспользующего оборудования с отводом продуктов сгорания в помещение). </w:t>
      </w:r>
      <w:r w:rsidRPr="006F0651">
        <w:rPr>
          <w:rFonts w:ascii="Times New Roman" w:eastAsia="Times New Roman" w:hAnsi="Times New Roman" w:cs="Times New Roman"/>
          <w:sz w:val="24"/>
          <w:szCs w:val="24"/>
          <w:lang w:eastAsia="ru-RU"/>
        </w:rPr>
        <w:br/>
        <w:t>      85.</w:t>
      </w:r>
      <w:proofErr w:type="gramEnd"/>
      <w:r w:rsidRPr="006F0651">
        <w:rPr>
          <w:rFonts w:ascii="Times New Roman" w:eastAsia="Times New Roman" w:hAnsi="Times New Roman" w:cs="Times New Roman"/>
          <w:sz w:val="24"/>
          <w:szCs w:val="24"/>
          <w:lang w:eastAsia="ru-RU"/>
        </w:rPr>
        <w:t xml:space="preserve"> Газоиспользующее оборудование, подключаемое к электрической сети, должно иметь значок "заземление", располагаемый рядом с местом подключения заземляющего провода. </w:t>
      </w:r>
      <w:r w:rsidRPr="006F0651">
        <w:rPr>
          <w:rFonts w:ascii="Times New Roman" w:eastAsia="Times New Roman" w:hAnsi="Times New Roman" w:cs="Times New Roman"/>
          <w:sz w:val="24"/>
          <w:szCs w:val="24"/>
          <w:lang w:eastAsia="ru-RU"/>
        </w:rPr>
        <w:br/>
        <w:t xml:space="preserve">      86. В комплект поставки газоиспользующего оборудования должны входить выполненные на русском языке инструкция по монтажу, техническому обслуживанию и ремонту газоиспользующего оборудования и руководство по его эксплуатации. </w:t>
      </w:r>
      <w:r w:rsidRPr="006F0651">
        <w:rPr>
          <w:rFonts w:ascii="Times New Roman" w:eastAsia="Times New Roman" w:hAnsi="Times New Roman" w:cs="Times New Roman"/>
          <w:sz w:val="24"/>
          <w:szCs w:val="24"/>
          <w:lang w:eastAsia="ru-RU"/>
        </w:rPr>
        <w:br/>
        <w:t xml:space="preserve">      При необходимости допускается объединять указанные документы. </w:t>
      </w:r>
      <w:r w:rsidRPr="006F0651">
        <w:rPr>
          <w:rFonts w:ascii="Times New Roman" w:eastAsia="Times New Roman" w:hAnsi="Times New Roman" w:cs="Times New Roman"/>
          <w:sz w:val="24"/>
          <w:szCs w:val="24"/>
          <w:lang w:eastAsia="ru-RU"/>
        </w:rPr>
        <w:br/>
        <w:t xml:space="preserve">      87. Инструкция по монтажу, техническому обслуживанию и ремонту газоиспользующего оборудования должна содержать следующую информацию: </w:t>
      </w:r>
      <w:r w:rsidRPr="006F0651">
        <w:rPr>
          <w:rFonts w:ascii="Times New Roman" w:eastAsia="Times New Roman" w:hAnsi="Times New Roman" w:cs="Times New Roman"/>
          <w:sz w:val="24"/>
          <w:szCs w:val="24"/>
          <w:lang w:eastAsia="ru-RU"/>
        </w:rPr>
        <w:br/>
        <w:t xml:space="preserve">      а) общее описание газоиспользующего оборудования и принципы его работы; </w:t>
      </w:r>
      <w:r w:rsidRPr="006F0651">
        <w:rPr>
          <w:rFonts w:ascii="Times New Roman" w:eastAsia="Times New Roman" w:hAnsi="Times New Roman" w:cs="Times New Roman"/>
          <w:sz w:val="24"/>
          <w:szCs w:val="24"/>
          <w:lang w:eastAsia="ru-RU"/>
        </w:rPr>
        <w:br/>
        <w:t xml:space="preserve">      б) номинальная тепловая мощность и номинальная тепловая производительность газоиспользующего оборудования; </w:t>
      </w:r>
      <w:r w:rsidRPr="006F0651">
        <w:rPr>
          <w:rFonts w:ascii="Times New Roman" w:eastAsia="Times New Roman" w:hAnsi="Times New Roman" w:cs="Times New Roman"/>
          <w:sz w:val="24"/>
          <w:szCs w:val="24"/>
          <w:lang w:eastAsia="ru-RU"/>
        </w:rPr>
        <w:br/>
        <w:t xml:space="preserve">      в) виды и номинальные давления используемых газов; </w:t>
      </w:r>
      <w:r w:rsidRPr="006F0651">
        <w:rPr>
          <w:rFonts w:ascii="Times New Roman" w:eastAsia="Times New Roman" w:hAnsi="Times New Roman" w:cs="Times New Roman"/>
          <w:sz w:val="24"/>
          <w:szCs w:val="24"/>
          <w:lang w:eastAsia="ru-RU"/>
        </w:rPr>
        <w:br/>
        <w:t xml:space="preserve">      г) порядок перевода газоиспользующего оборудования с одного вида газа на другой; </w:t>
      </w:r>
      <w:r w:rsidRPr="006F0651">
        <w:rPr>
          <w:rFonts w:ascii="Times New Roman" w:eastAsia="Times New Roman" w:hAnsi="Times New Roman" w:cs="Times New Roman"/>
          <w:sz w:val="24"/>
          <w:szCs w:val="24"/>
          <w:lang w:eastAsia="ru-RU"/>
        </w:rPr>
        <w:br/>
        <w:t xml:space="preserve">      </w:t>
      </w:r>
      <w:proofErr w:type="spellStart"/>
      <w:r w:rsidRPr="006F0651">
        <w:rPr>
          <w:rFonts w:ascii="Times New Roman" w:eastAsia="Times New Roman" w:hAnsi="Times New Roman" w:cs="Times New Roman"/>
          <w:sz w:val="24"/>
          <w:szCs w:val="24"/>
          <w:lang w:eastAsia="ru-RU"/>
        </w:rPr>
        <w:t>д</w:t>
      </w:r>
      <w:proofErr w:type="spellEnd"/>
      <w:r w:rsidRPr="006F0651">
        <w:rPr>
          <w:rFonts w:ascii="Times New Roman" w:eastAsia="Times New Roman" w:hAnsi="Times New Roman" w:cs="Times New Roman"/>
          <w:sz w:val="24"/>
          <w:szCs w:val="24"/>
          <w:lang w:eastAsia="ru-RU"/>
        </w:rPr>
        <w:t xml:space="preserve">) требования к вентиляции помещения, где установлено газоиспользующее оборудование, для обеспечения процесса горения, исключения скопления опасных несгоревших газов и создания условий, обеспечивающих удаление продуктов горения; </w:t>
      </w:r>
      <w:r w:rsidRPr="006F0651">
        <w:rPr>
          <w:rFonts w:ascii="Times New Roman" w:eastAsia="Times New Roman" w:hAnsi="Times New Roman" w:cs="Times New Roman"/>
          <w:sz w:val="24"/>
          <w:szCs w:val="24"/>
          <w:lang w:eastAsia="ru-RU"/>
        </w:rPr>
        <w:br/>
        <w:t xml:space="preserve">      </w:t>
      </w:r>
      <w:proofErr w:type="gramStart"/>
      <w:r w:rsidRPr="006F0651">
        <w:rPr>
          <w:rFonts w:ascii="Times New Roman" w:eastAsia="Times New Roman" w:hAnsi="Times New Roman" w:cs="Times New Roman"/>
          <w:sz w:val="24"/>
          <w:szCs w:val="24"/>
          <w:lang w:eastAsia="ru-RU"/>
        </w:rPr>
        <w:t xml:space="preserve">е) требования к газовым блочным горелкам и газоиспользующему оборудованию, для которого предназначены эти горелки, а при необходимости перечень комбинаций, рекомендованный изготовителем, чтобы гарантировать надлежащую сборку и наладку, обеспечить заявленные технические характеристики и безопасность собранного образца газоиспользующего оборудования во время эксплуатации; </w:t>
      </w:r>
      <w:r w:rsidRPr="006F0651">
        <w:rPr>
          <w:rFonts w:ascii="Times New Roman" w:eastAsia="Times New Roman" w:hAnsi="Times New Roman" w:cs="Times New Roman"/>
          <w:sz w:val="24"/>
          <w:szCs w:val="24"/>
          <w:lang w:eastAsia="ru-RU"/>
        </w:rPr>
        <w:br/>
        <w:t>      ж) требования к химическому составу воды для отопительного оборудования (в случае, когда вода является теплоносителем);</w:t>
      </w:r>
      <w:proofErr w:type="gramEnd"/>
      <w:r w:rsidRPr="006F0651">
        <w:rPr>
          <w:rFonts w:ascii="Times New Roman" w:eastAsia="Times New Roman" w:hAnsi="Times New Roman" w:cs="Times New Roman"/>
          <w:sz w:val="24"/>
          <w:szCs w:val="24"/>
          <w:lang w:eastAsia="ru-RU"/>
        </w:rPr>
        <w:t xml:space="preserve"> </w:t>
      </w:r>
      <w:r w:rsidRPr="006F0651">
        <w:rPr>
          <w:rFonts w:ascii="Times New Roman" w:eastAsia="Times New Roman" w:hAnsi="Times New Roman" w:cs="Times New Roman"/>
          <w:sz w:val="24"/>
          <w:szCs w:val="24"/>
          <w:lang w:eastAsia="ru-RU"/>
        </w:rPr>
        <w:br/>
        <w:t xml:space="preserve">      </w:t>
      </w:r>
      <w:proofErr w:type="spellStart"/>
      <w:r w:rsidRPr="006F0651">
        <w:rPr>
          <w:rFonts w:ascii="Times New Roman" w:eastAsia="Times New Roman" w:hAnsi="Times New Roman" w:cs="Times New Roman"/>
          <w:sz w:val="24"/>
          <w:szCs w:val="24"/>
          <w:lang w:eastAsia="ru-RU"/>
        </w:rPr>
        <w:t>з</w:t>
      </w:r>
      <w:proofErr w:type="spellEnd"/>
      <w:r w:rsidRPr="006F0651">
        <w:rPr>
          <w:rFonts w:ascii="Times New Roman" w:eastAsia="Times New Roman" w:hAnsi="Times New Roman" w:cs="Times New Roman"/>
          <w:sz w:val="24"/>
          <w:szCs w:val="24"/>
          <w:lang w:eastAsia="ru-RU"/>
        </w:rPr>
        <w:t xml:space="preserve">) номинальное напряжение электрической сети для газоиспользующего оборудования с электрическим питанием систем автоматики; </w:t>
      </w:r>
      <w:r w:rsidRPr="006F0651">
        <w:rPr>
          <w:rFonts w:ascii="Times New Roman" w:eastAsia="Times New Roman" w:hAnsi="Times New Roman" w:cs="Times New Roman"/>
          <w:sz w:val="24"/>
          <w:szCs w:val="24"/>
          <w:lang w:eastAsia="ru-RU"/>
        </w:rPr>
        <w:br/>
        <w:t xml:space="preserve">      и) перечень национальных стандартов, примененных для соблюдения обязательных требований к газоиспользующему оборудованию, установленных настоящим техническим регламентом; </w:t>
      </w:r>
      <w:r w:rsidRPr="006F0651">
        <w:rPr>
          <w:rFonts w:ascii="Times New Roman" w:eastAsia="Times New Roman" w:hAnsi="Times New Roman" w:cs="Times New Roman"/>
          <w:sz w:val="24"/>
          <w:szCs w:val="24"/>
          <w:lang w:eastAsia="ru-RU"/>
        </w:rPr>
        <w:br/>
        <w:t xml:space="preserve">      к) характерные неисправности газоиспользующего оборудования и методы их устранения; </w:t>
      </w:r>
      <w:r w:rsidRPr="006F0651">
        <w:rPr>
          <w:rFonts w:ascii="Times New Roman" w:eastAsia="Times New Roman" w:hAnsi="Times New Roman" w:cs="Times New Roman"/>
          <w:sz w:val="24"/>
          <w:szCs w:val="24"/>
          <w:lang w:eastAsia="ru-RU"/>
        </w:rPr>
        <w:br/>
        <w:t xml:space="preserve">      л) требования к воздухообмену в помещении, где допускается установка отопительного и водонагревательного газоиспользующего оборудования, не соединенного с дымоходом и не оснащенного вытяжным устройством для удаления продуктов сгорания. </w:t>
      </w:r>
      <w:r w:rsidRPr="006F0651">
        <w:rPr>
          <w:rFonts w:ascii="Times New Roman" w:eastAsia="Times New Roman" w:hAnsi="Times New Roman" w:cs="Times New Roman"/>
          <w:sz w:val="24"/>
          <w:szCs w:val="24"/>
          <w:lang w:eastAsia="ru-RU"/>
        </w:rPr>
        <w:br/>
        <w:t xml:space="preserve">      88. Руководство по эксплуатации газоиспользующего оборудования должно содержать </w:t>
      </w:r>
      <w:r w:rsidRPr="006F0651">
        <w:rPr>
          <w:rFonts w:ascii="Times New Roman" w:eastAsia="Times New Roman" w:hAnsi="Times New Roman" w:cs="Times New Roman"/>
          <w:sz w:val="24"/>
          <w:szCs w:val="24"/>
          <w:lang w:eastAsia="ru-RU"/>
        </w:rPr>
        <w:lastRenderedPageBreak/>
        <w:t xml:space="preserve">все сведения, необходимые для его безопасной эксплуатации в течение срока службы, и указывать пользователю на ограничение его возможностей. </w:t>
      </w:r>
      <w:r w:rsidRPr="006F0651">
        <w:rPr>
          <w:rFonts w:ascii="Times New Roman" w:eastAsia="Times New Roman" w:hAnsi="Times New Roman" w:cs="Times New Roman"/>
          <w:sz w:val="24"/>
          <w:szCs w:val="24"/>
          <w:lang w:eastAsia="ru-RU"/>
        </w:rPr>
        <w:br/>
        <w:t xml:space="preserve">      89. Арматура, предназначенная для монтажа газоиспользующего оборудования, и устройства, предназначенные для встраивания в газоиспользующее оборудование, должны поставляться в комплекте с инструкцией по монтажу, техническому обслуживанию и ремонту газоиспользующего оборудования. </w:t>
      </w:r>
      <w:r w:rsidRPr="006F0651">
        <w:rPr>
          <w:rFonts w:ascii="Times New Roman" w:eastAsia="Times New Roman" w:hAnsi="Times New Roman" w:cs="Times New Roman"/>
          <w:sz w:val="24"/>
          <w:szCs w:val="24"/>
          <w:lang w:eastAsia="ru-RU"/>
        </w:rPr>
        <w:br/>
        <w:t xml:space="preserve">      90. Все присоединительные отверстия трубопроводов должны быть закрыты транспортировочными заглушками. </w:t>
      </w:r>
      <w:r w:rsidRPr="006F0651">
        <w:rPr>
          <w:rFonts w:ascii="Times New Roman" w:eastAsia="Times New Roman" w:hAnsi="Times New Roman" w:cs="Times New Roman"/>
          <w:sz w:val="24"/>
          <w:szCs w:val="24"/>
          <w:lang w:eastAsia="ru-RU"/>
        </w:rPr>
        <w:br/>
        <w:t xml:space="preserve">      91. Каждая единица газоиспользующего оборудования должна быть упакована так, чтобы обеспечить его сохранность при хранении и транспортировке. </w:t>
      </w:r>
      <w:r w:rsidRPr="006F0651">
        <w:rPr>
          <w:rFonts w:ascii="Times New Roman" w:eastAsia="Times New Roman" w:hAnsi="Times New Roman" w:cs="Times New Roman"/>
          <w:sz w:val="24"/>
          <w:szCs w:val="24"/>
          <w:lang w:eastAsia="ru-RU"/>
        </w:rPr>
        <w:br/>
        <w:t xml:space="preserve">      92. Упаковка должна обеспечивать условия транспортировки, погрузки и разгрузки газоиспользующего оборудования. </w:t>
      </w:r>
      <w:r w:rsidRPr="006F0651">
        <w:rPr>
          <w:rFonts w:ascii="Times New Roman" w:eastAsia="Times New Roman" w:hAnsi="Times New Roman" w:cs="Times New Roman"/>
          <w:sz w:val="24"/>
          <w:szCs w:val="24"/>
          <w:lang w:eastAsia="ru-RU"/>
        </w:rPr>
        <w:br/>
        <w:t xml:space="preserve">      93. На упаковку с внешней стороны должна быть нанесена маркировка. </w:t>
      </w:r>
      <w:r w:rsidRPr="006F0651">
        <w:rPr>
          <w:rFonts w:ascii="Times New Roman" w:eastAsia="Times New Roman" w:hAnsi="Times New Roman" w:cs="Times New Roman"/>
          <w:sz w:val="24"/>
          <w:szCs w:val="24"/>
          <w:lang w:eastAsia="ru-RU"/>
        </w:rPr>
        <w:br/>
        <w:t xml:space="preserve">      94. Маркировка должна быть четкой и хорошо различимой, нанесена несмываемой или водоотталкивающей краской, контрастной с цветом упаковки. </w:t>
      </w:r>
      <w:r w:rsidRPr="006F0651">
        <w:rPr>
          <w:rFonts w:ascii="Times New Roman" w:eastAsia="Times New Roman" w:hAnsi="Times New Roman" w:cs="Times New Roman"/>
          <w:sz w:val="24"/>
          <w:szCs w:val="24"/>
          <w:lang w:eastAsia="ru-RU"/>
        </w:rPr>
        <w:br/>
        <w:t xml:space="preserve">      95. Маркировка должна дублироваться на разных местах упаковки и быть доступной для прочтения. </w:t>
      </w:r>
      <w:r w:rsidRPr="006F0651">
        <w:rPr>
          <w:rFonts w:ascii="Times New Roman" w:eastAsia="Times New Roman" w:hAnsi="Times New Roman" w:cs="Times New Roman"/>
          <w:sz w:val="24"/>
          <w:szCs w:val="24"/>
          <w:lang w:eastAsia="ru-RU"/>
        </w:rPr>
        <w:br/>
        <w:t xml:space="preserve">      96. Маркировка на упаковке должна содержать следующую информацию: </w:t>
      </w:r>
      <w:r w:rsidRPr="006F0651">
        <w:rPr>
          <w:rFonts w:ascii="Times New Roman" w:eastAsia="Times New Roman" w:hAnsi="Times New Roman" w:cs="Times New Roman"/>
          <w:sz w:val="24"/>
          <w:szCs w:val="24"/>
          <w:lang w:eastAsia="ru-RU"/>
        </w:rPr>
        <w:br/>
        <w:t xml:space="preserve">      а) знак обращения на рынке (наносится на каждую единицу упаковки); </w:t>
      </w:r>
      <w:r w:rsidRPr="006F0651">
        <w:rPr>
          <w:rFonts w:ascii="Times New Roman" w:eastAsia="Times New Roman" w:hAnsi="Times New Roman" w:cs="Times New Roman"/>
          <w:sz w:val="24"/>
          <w:szCs w:val="24"/>
          <w:lang w:eastAsia="ru-RU"/>
        </w:rPr>
        <w:br/>
        <w:t xml:space="preserve">      б) наименование и место нахождения изготовителя (адрес, страна и (или) место происхождения продукции); </w:t>
      </w:r>
      <w:r w:rsidRPr="006F0651">
        <w:rPr>
          <w:rFonts w:ascii="Times New Roman" w:eastAsia="Times New Roman" w:hAnsi="Times New Roman" w:cs="Times New Roman"/>
          <w:sz w:val="24"/>
          <w:szCs w:val="24"/>
          <w:lang w:eastAsia="ru-RU"/>
        </w:rPr>
        <w:br/>
        <w:t xml:space="preserve">      в) модель (тип) оборудования; </w:t>
      </w:r>
      <w:r w:rsidRPr="006F0651">
        <w:rPr>
          <w:rFonts w:ascii="Times New Roman" w:eastAsia="Times New Roman" w:hAnsi="Times New Roman" w:cs="Times New Roman"/>
          <w:sz w:val="24"/>
          <w:szCs w:val="24"/>
          <w:lang w:eastAsia="ru-RU"/>
        </w:rPr>
        <w:br/>
        <w:t xml:space="preserve">      г) вид и номинальное давление используемого газа; </w:t>
      </w:r>
      <w:r w:rsidRPr="006F0651">
        <w:rPr>
          <w:rFonts w:ascii="Times New Roman" w:eastAsia="Times New Roman" w:hAnsi="Times New Roman" w:cs="Times New Roman"/>
          <w:sz w:val="24"/>
          <w:szCs w:val="24"/>
          <w:lang w:eastAsia="ru-RU"/>
        </w:rPr>
        <w:br/>
        <w:t xml:space="preserve">      </w:t>
      </w:r>
      <w:proofErr w:type="spellStart"/>
      <w:r w:rsidRPr="006F0651">
        <w:rPr>
          <w:rFonts w:ascii="Times New Roman" w:eastAsia="Times New Roman" w:hAnsi="Times New Roman" w:cs="Times New Roman"/>
          <w:sz w:val="24"/>
          <w:szCs w:val="24"/>
          <w:lang w:eastAsia="ru-RU"/>
        </w:rPr>
        <w:t>д</w:t>
      </w:r>
      <w:proofErr w:type="spellEnd"/>
      <w:r w:rsidRPr="006F0651">
        <w:rPr>
          <w:rFonts w:ascii="Times New Roman" w:eastAsia="Times New Roman" w:hAnsi="Times New Roman" w:cs="Times New Roman"/>
          <w:sz w:val="24"/>
          <w:szCs w:val="24"/>
          <w:lang w:eastAsia="ru-RU"/>
        </w:rPr>
        <w:t xml:space="preserve">) манипуляционные знаки: "Верх", "Хрупкое. Осторожно". </w:t>
      </w:r>
      <w:r w:rsidRPr="006F0651">
        <w:rPr>
          <w:rFonts w:ascii="Times New Roman" w:eastAsia="Times New Roman" w:hAnsi="Times New Roman" w:cs="Times New Roman"/>
          <w:sz w:val="24"/>
          <w:szCs w:val="24"/>
          <w:lang w:eastAsia="ru-RU"/>
        </w:rPr>
        <w:br/>
        <w:t xml:space="preserve">      97. Допускается маркировать только упаковку, если маркировку невозможно нанести непосредственно на газоиспользующее оборудование ввиду особенностей конструкции. </w:t>
      </w:r>
    </w:p>
    <w:p w:rsidR="006F0651" w:rsidRPr="006F0651" w:rsidRDefault="006F0651" w:rsidP="006F0651">
      <w:pPr>
        <w:spacing w:before="100" w:beforeAutospacing="1" w:after="100" w:afterAutospacing="1" w:line="240" w:lineRule="auto"/>
        <w:rPr>
          <w:rFonts w:ascii="Times New Roman" w:eastAsia="Times New Roman" w:hAnsi="Times New Roman" w:cs="Times New Roman"/>
          <w:sz w:val="24"/>
          <w:szCs w:val="24"/>
          <w:lang w:eastAsia="ru-RU"/>
        </w:rPr>
      </w:pPr>
      <w:r w:rsidRPr="006F0651">
        <w:rPr>
          <w:rFonts w:ascii="Times New Roman" w:eastAsia="Times New Roman" w:hAnsi="Times New Roman" w:cs="Times New Roman"/>
          <w:sz w:val="24"/>
          <w:szCs w:val="24"/>
          <w:lang w:eastAsia="ru-RU"/>
        </w:rPr>
        <w:t xml:space="preserve">      </w:t>
      </w:r>
      <w:r w:rsidRPr="006F0651">
        <w:rPr>
          <w:rFonts w:ascii="Times New Roman" w:eastAsia="Times New Roman" w:hAnsi="Times New Roman" w:cs="Times New Roman"/>
          <w:b/>
          <w:bCs/>
          <w:sz w:val="24"/>
          <w:szCs w:val="24"/>
          <w:lang w:eastAsia="ru-RU"/>
        </w:rPr>
        <w:t>X. ПРИМЕНЕНИЕ ЗНАКА ОБРАЩЕНИЯ НА РЫНКЕ</w:t>
      </w:r>
      <w:r w:rsidRPr="006F0651">
        <w:rPr>
          <w:rFonts w:ascii="Times New Roman" w:eastAsia="Times New Roman" w:hAnsi="Times New Roman" w:cs="Times New Roman"/>
          <w:sz w:val="24"/>
          <w:szCs w:val="24"/>
          <w:lang w:eastAsia="ru-RU"/>
        </w:rPr>
        <w:t xml:space="preserve"> </w:t>
      </w:r>
      <w:r w:rsidRPr="006F0651">
        <w:rPr>
          <w:rFonts w:ascii="Times New Roman" w:eastAsia="Times New Roman" w:hAnsi="Times New Roman" w:cs="Times New Roman"/>
          <w:sz w:val="24"/>
          <w:szCs w:val="24"/>
          <w:lang w:eastAsia="ru-RU"/>
        </w:rPr>
        <w:br/>
        <w:t xml:space="preserve">      98. Маркировка газоиспользующего оборудования знаком обращения на рынке осуществляется изготовителем, продавцом или лицом, выполняющим функции иностранного изготовителя, если соответствие оборудования подтверждено требованиям настоящего технического регламента. </w:t>
      </w:r>
      <w:r w:rsidRPr="006F0651">
        <w:rPr>
          <w:rFonts w:ascii="Times New Roman" w:eastAsia="Times New Roman" w:hAnsi="Times New Roman" w:cs="Times New Roman"/>
          <w:sz w:val="24"/>
          <w:szCs w:val="24"/>
          <w:lang w:eastAsia="ru-RU"/>
        </w:rPr>
        <w:br/>
        <w:t xml:space="preserve">      99. Знак обращения на рынке наносится на газоиспользующее оборудование, на упаковку и титульные листы эксплуатационных документов. Знак обращения на рынке должен быть видимым и разборчивым в течение установленного срока службы газоиспользующего оборудования. </w:t>
      </w:r>
      <w:r w:rsidRPr="006F0651">
        <w:rPr>
          <w:rFonts w:ascii="Times New Roman" w:eastAsia="Times New Roman" w:hAnsi="Times New Roman" w:cs="Times New Roman"/>
          <w:sz w:val="24"/>
          <w:szCs w:val="24"/>
          <w:lang w:eastAsia="ru-RU"/>
        </w:rPr>
        <w:br/>
        <w:t xml:space="preserve">      100. Знаком обращения на рынке маркируется газоиспользующее оборудование, соответствие которого подтверждено требованиям настоящего технического регламента. </w:t>
      </w:r>
      <w:r w:rsidRPr="006F0651">
        <w:rPr>
          <w:rFonts w:ascii="Times New Roman" w:eastAsia="Times New Roman" w:hAnsi="Times New Roman" w:cs="Times New Roman"/>
          <w:sz w:val="24"/>
          <w:szCs w:val="24"/>
          <w:lang w:eastAsia="ru-RU"/>
        </w:rPr>
        <w:br/>
        <w:t xml:space="preserve">      101. Не допускается выпуск в обращение на территории Российской Федерации газоиспользующего оборудования, не маркированного знаком обращения на рынке. </w:t>
      </w:r>
    </w:p>
    <w:p w:rsidR="006F0651" w:rsidRPr="006F0651" w:rsidRDefault="006F0651" w:rsidP="006F0651">
      <w:pPr>
        <w:spacing w:before="100" w:beforeAutospacing="1" w:after="100" w:afterAutospacing="1" w:line="240" w:lineRule="auto"/>
        <w:rPr>
          <w:rFonts w:ascii="Times New Roman" w:eastAsia="Times New Roman" w:hAnsi="Times New Roman" w:cs="Times New Roman"/>
          <w:sz w:val="24"/>
          <w:szCs w:val="24"/>
          <w:lang w:eastAsia="ru-RU"/>
        </w:rPr>
      </w:pPr>
      <w:r w:rsidRPr="006F0651">
        <w:rPr>
          <w:rFonts w:ascii="Times New Roman" w:eastAsia="Times New Roman" w:hAnsi="Times New Roman" w:cs="Times New Roman"/>
          <w:sz w:val="24"/>
          <w:szCs w:val="24"/>
          <w:lang w:eastAsia="ru-RU"/>
        </w:rPr>
        <w:t xml:space="preserve">      </w:t>
      </w:r>
      <w:proofErr w:type="spellStart"/>
      <w:r w:rsidRPr="006F0651">
        <w:rPr>
          <w:rFonts w:ascii="Times New Roman" w:eastAsia="Times New Roman" w:hAnsi="Times New Roman" w:cs="Times New Roman"/>
          <w:b/>
          <w:bCs/>
          <w:sz w:val="24"/>
          <w:szCs w:val="24"/>
          <w:lang w:eastAsia="ru-RU"/>
        </w:rPr>
        <w:t>XI</w:t>
      </w:r>
      <w:proofErr w:type="spellEnd"/>
      <w:r w:rsidRPr="006F0651">
        <w:rPr>
          <w:rFonts w:ascii="Times New Roman" w:eastAsia="Times New Roman" w:hAnsi="Times New Roman" w:cs="Times New Roman"/>
          <w:b/>
          <w:bCs/>
          <w:sz w:val="24"/>
          <w:szCs w:val="24"/>
          <w:lang w:eastAsia="ru-RU"/>
        </w:rPr>
        <w:t>. ГОСУДАРСТВЕННЫЙ КОНТРОЛЬ (НАДЗОР)</w:t>
      </w:r>
      <w:r w:rsidRPr="006F0651">
        <w:rPr>
          <w:rFonts w:ascii="Times New Roman" w:eastAsia="Times New Roman" w:hAnsi="Times New Roman" w:cs="Times New Roman"/>
          <w:sz w:val="24"/>
          <w:szCs w:val="24"/>
          <w:lang w:eastAsia="ru-RU"/>
        </w:rPr>
        <w:t xml:space="preserve"> </w:t>
      </w:r>
      <w:r w:rsidRPr="006F0651">
        <w:rPr>
          <w:rFonts w:ascii="Times New Roman" w:eastAsia="Times New Roman" w:hAnsi="Times New Roman" w:cs="Times New Roman"/>
          <w:sz w:val="24"/>
          <w:szCs w:val="24"/>
          <w:lang w:eastAsia="ru-RU"/>
        </w:rPr>
        <w:br/>
        <w:t xml:space="preserve">      102. Государственный контроль (надзор) за соблюдением требований к газоиспользующему оборудованию, установленных настоящим техническим регламентом, осуществляется в соответствии с законодательством Российской Федерации о защите прав юридических лиц и индивидуальных предпринимателей при проведении государственного контроля (надзора) и муниципального контроля. </w:t>
      </w:r>
      <w:r w:rsidRPr="006F0651">
        <w:rPr>
          <w:rFonts w:ascii="Times New Roman" w:eastAsia="Times New Roman" w:hAnsi="Times New Roman" w:cs="Times New Roman"/>
          <w:sz w:val="24"/>
          <w:szCs w:val="24"/>
          <w:lang w:eastAsia="ru-RU"/>
        </w:rPr>
        <w:br/>
        <w:t xml:space="preserve">      103. Государственный контроль (надзор) за соблюдением требований настоящего технического регламента осуществляют в установленной законодательством Российской Федерации сфере деятельности Федеральная служба по экологическому, технологическому и атомному надзору, Федеральное агентство по техническому регулированию и метрологии. </w:t>
      </w:r>
      <w:r w:rsidRPr="006F0651">
        <w:rPr>
          <w:rFonts w:ascii="Times New Roman" w:eastAsia="Times New Roman" w:hAnsi="Times New Roman" w:cs="Times New Roman"/>
          <w:sz w:val="24"/>
          <w:szCs w:val="24"/>
          <w:lang w:eastAsia="ru-RU"/>
        </w:rPr>
        <w:br/>
      </w:r>
      <w:r w:rsidRPr="006F0651">
        <w:rPr>
          <w:rFonts w:ascii="Times New Roman" w:eastAsia="Times New Roman" w:hAnsi="Times New Roman" w:cs="Times New Roman"/>
          <w:sz w:val="24"/>
          <w:szCs w:val="24"/>
          <w:lang w:eastAsia="ru-RU"/>
        </w:rPr>
        <w:lastRenderedPageBreak/>
        <w:t xml:space="preserve">      104. За нарушение требований настоящего технического регламента изготовитель (продавец, лицо, выполняющее функции иностранного изготовителя) несет ответственность в соответствии с законодательством Российской Федерации. </w:t>
      </w:r>
      <w:r w:rsidRPr="006F0651">
        <w:rPr>
          <w:rFonts w:ascii="Times New Roman" w:eastAsia="Times New Roman" w:hAnsi="Times New Roman" w:cs="Times New Roman"/>
          <w:sz w:val="24"/>
          <w:szCs w:val="24"/>
          <w:lang w:eastAsia="ru-RU"/>
        </w:rPr>
        <w:br/>
      </w:r>
      <w:r w:rsidRPr="006F0651">
        <w:rPr>
          <w:rFonts w:ascii="Times New Roman" w:eastAsia="Times New Roman" w:hAnsi="Times New Roman" w:cs="Times New Roman"/>
          <w:sz w:val="24"/>
          <w:szCs w:val="24"/>
          <w:lang w:eastAsia="ru-RU"/>
        </w:rPr>
        <w:br/>
        <w:t xml:space="preserve">- </w:t>
      </w:r>
      <w:hyperlink r:id="rId4" w:history="1">
        <w:r w:rsidRPr="006F0651">
          <w:rPr>
            <w:rFonts w:ascii="Times New Roman" w:eastAsia="Times New Roman" w:hAnsi="Times New Roman" w:cs="Times New Roman"/>
            <w:color w:val="0000FF"/>
            <w:sz w:val="24"/>
            <w:szCs w:val="24"/>
            <w:u w:val="single"/>
            <w:lang w:eastAsia="ru-RU"/>
          </w:rPr>
          <w:t>Приложение</w:t>
        </w:r>
      </w:hyperlink>
      <w:r w:rsidRPr="006F0651">
        <w:rPr>
          <w:rFonts w:ascii="Times New Roman" w:eastAsia="Times New Roman" w:hAnsi="Times New Roman" w:cs="Times New Roman"/>
          <w:sz w:val="24"/>
          <w:szCs w:val="24"/>
          <w:lang w:eastAsia="ru-RU"/>
        </w:rPr>
        <w:t xml:space="preserve"> - ПЕРЕЧЕНЬ ГАЗОИСПОЛЬЗУЮЩЕГО ОБОРУДОВАНИЯ, В ОТНОШЕНИИ КОТОРОГО УСТАНАВЛИВАЮТСЯ ТРЕБОВАНИЯ ТЕХНИЧЕСКОГО РЕГЛАМЕНТА О БЕЗОПАСНОСТИ АППАРАТОВ, РАБОТАЮЩИХ НА ГАЗООБРАЗНОМ ТОПЛИВЕ </w:t>
      </w:r>
    </w:p>
    <w:p w:rsidR="006F0651" w:rsidRDefault="006F0651" w:rsidP="006F0651">
      <w:pPr>
        <w:pStyle w:val="ConsPlusNormal"/>
        <w:widowControl/>
        <w:ind w:firstLine="0"/>
        <w:jc w:val="right"/>
        <w:outlineLvl w:val="1"/>
      </w:pPr>
      <w:r>
        <w:t>Приложение</w:t>
      </w:r>
    </w:p>
    <w:p w:rsidR="006F0651" w:rsidRDefault="006F0651" w:rsidP="006F0651">
      <w:pPr>
        <w:pStyle w:val="ConsPlusNormal"/>
        <w:widowControl/>
        <w:ind w:firstLine="0"/>
        <w:jc w:val="right"/>
      </w:pPr>
      <w:r>
        <w:t>к техническому регламенту</w:t>
      </w:r>
    </w:p>
    <w:p w:rsidR="006F0651" w:rsidRDefault="006F0651" w:rsidP="006F0651">
      <w:pPr>
        <w:pStyle w:val="ConsPlusNormal"/>
        <w:widowControl/>
        <w:ind w:firstLine="0"/>
        <w:jc w:val="right"/>
      </w:pPr>
      <w:r>
        <w:t>о безопасности аппаратов, работающих</w:t>
      </w:r>
    </w:p>
    <w:p w:rsidR="006F0651" w:rsidRDefault="006F0651" w:rsidP="006F0651">
      <w:pPr>
        <w:pStyle w:val="ConsPlusNormal"/>
        <w:widowControl/>
        <w:ind w:firstLine="0"/>
        <w:jc w:val="right"/>
      </w:pPr>
      <w:r>
        <w:t>на газообразном топливе</w:t>
      </w:r>
    </w:p>
    <w:p w:rsidR="006F0651" w:rsidRDefault="006F0651" w:rsidP="006F0651">
      <w:pPr>
        <w:pStyle w:val="ConsPlusNormal"/>
        <w:widowControl/>
        <w:ind w:firstLine="540"/>
        <w:jc w:val="both"/>
      </w:pPr>
    </w:p>
    <w:p w:rsidR="006F0651" w:rsidRDefault="006F0651" w:rsidP="006F0651">
      <w:pPr>
        <w:pStyle w:val="ConsPlusNormal"/>
        <w:widowControl/>
        <w:ind w:firstLine="0"/>
        <w:jc w:val="center"/>
      </w:pPr>
      <w:r>
        <w:t>ПЕРЕЧЕНЬ</w:t>
      </w:r>
    </w:p>
    <w:p w:rsidR="006F0651" w:rsidRDefault="006F0651" w:rsidP="006F0651">
      <w:pPr>
        <w:pStyle w:val="ConsPlusNormal"/>
        <w:widowControl/>
        <w:ind w:firstLine="0"/>
        <w:jc w:val="center"/>
      </w:pPr>
      <w:r>
        <w:t>ГАЗОИСПОЛЬЗУЮЩЕГО ОБОРУДОВАНИЯ, В ОТНОШЕНИИ КОТОРОГО</w:t>
      </w:r>
    </w:p>
    <w:p w:rsidR="006F0651" w:rsidRDefault="006F0651" w:rsidP="006F0651">
      <w:pPr>
        <w:pStyle w:val="ConsPlusNormal"/>
        <w:widowControl/>
        <w:ind w:firstLine="0"/>
        <w:jc w:val="center"/>
      </w:pPr>
      <w:r>
        <w:t>УСТАНАВЛИВАЮТСЯ ТРЕБОВАНИЯ ТЕХНИЧЕСКОГО РЕГЛАМЕНТА</w:t>
      </w:r>
    </w:p>
    <w:p w:rsidR="006F0651" w:rsidRDefault="006F0651" w:rsidP="006F0651">
      <w:pPr>
        <w:pStyle w:val="ConsPlusNormal"/>
        <w:widowControl/>
        <w:ind w:firstLine="0"/>
        <w:jc w:val="center"/>
      </w:pPr>
      <w:r>
        <w:t>О БЕЗОПАСНОСТИ АППАРАТОВ, РАБОТАЮЩИХ</w:t>
      </w:r>
    </w:p>
    <w:p w:rsidR="006F0651" w:rsidRDefault="006F0651" w:rsidP="006F0651">
      <w:pPr>
        <w:pStyle w:val="ConsPlusNormal"/>
        <w:widowControl/>
        <w:ind w:firstLine="0"/>
        <w:jc w:val="center"/>
      </w:pPr>
      <w:r>
        <w:t>НА ГАЗООБРАЗНОМ ТОПЛИВЕ</w:t>
      </w:r>
    </w:p>
    <w:p w:rsidR="006F0651" w:rsidRDefault="006F0651" w:rsidP="006F0651">
      <w:pPr>
        <w:pStyle w:val="ConsPlusNormal"/>
        <w:widowControl/>
        <w:ind w:firstLine="540"/>
        <w:jc w:val="both"/>
      </w:pPr>
    </w:p>
    <w:p w:rsidR="006F0651" w:rsidRDefault="006F0651" w:rsidP="006F0651">
      <w:pPr>
        <w:pStyle w:val="ConsPlusNonformat"/>
        <w:widowControl/>
        <w:jc w:val="both"/>
      </w:pPr>
      <w:r>
        <w:t>───────────────────────────────────────┬──────────┬────────────────────────</w:t>
      </w:r>
    </w:p>
    <w:p w:rsidR="006F0651" w:rsidRDefault="006F0651" w:rsidP="006F0651">
      <w:pPr>
        <w:pStyle w:val="ConsPlusNonformat"/>
        <w:widowControl/>
        <w:jc w:val="both"/>
      </w:pPr>
      <w:r>
        <w:t xml:space="preserve">        Наименование вида (типа)       </w:t>
      </w:r>
      <w:proofErr w:type="spellStart"/>
      <w:r>
        <w:t>│Код</w:t>
      </w:r>
      <w:proofErr w:type="spellEnd"/>
      <w:r>
        <w:t xml:space="preserve"> по </w:t>
      </w:r>
      <w:proofErr w:type="spellStart"/>
      <w:r>
        <w:t>ОК</w:t>
      </w:r>
      <w:proofErr w:type="spellEnd"/>
      <w:r>
        <w:t xml:space="preserve"> │  Форма подтверждения</w:t>
      </w:r>
    </w:p>
    <w:p w:rsidR="006F0651" w:rsidRDefault="006F0651" w:rsidP="006F0651">
      <w:pPr>
        <w:pStyle w:val="ConsPlusNonformat"/>
        <w:widowControl/>
        <w:jc w:val="both"/>
      </w:pPr>
      <w:r>
        <w:t xml:space="preserve">                                       │  005-93  │     соответствия</w:t>
      </w:r>
    </w:p>
    <w:p w:rsidR="006F0651" w:rsidRDefault="006F0651" w:rsidP="006F0651">
      <w:pPr>
        <w:pStyle w:val="ConsPlusNonformat"/>
        <w:widowControl/>
        <w:jc w:val="both"/>
      </w:pPr>
      <w:r>
        <w:t>───────────────────────────────────────┴──────────┴────────────────────────</w:t>
      </w:r>
    </w:p>
    <w:p w:rsidR="006F0651" w:rsidRDefault="006F0651" w:rsidP="006F0651">
      <w:pPr>
        <w:pStyle w:val="ConsPlusNonformat"/>
        <w:widowControl/>
      </w:pPr>
      <w:r>
        <w:t xml:space="preserve">     Газоиспользующее оборудование, предназначенное для приготовления</w:t>
      </w:r>
    </w:p>
    <w:p w:rsidR="006F0651" w:rsidRDefault="006F0651" w:rsidP="006F0651">
      <w:pPr>
        <w:pStyle w:val="ConsPlusNonformat"/>
        <w:widowControl/>
      </w:pPr>
      <w:r>
        <w:t xml:space="preserve">                 пищи, отопления и горячего водоснабжения</w:t>
      </w:r>
    </w:p>
    <w:p w:rsidR="006F0651" w:rsidRDefault="006F0651" w:rsidP="006F0651">
      <w:pPr>
        <w:pStyle w:val="ConsPlusNonformat"/>
        <w:widowControl/>
      </w:pPr>
    </w:p>
    <w:p w:rsidR="006F0651" w:rsidRDefault="006F0651" w:rsidP="006F0651">
      <w:pPr>
        <w:pStyle w:val="ConsPlusNonformat"/>
        <w:widowControl/>
      </w:pPr>
      <w:r>
        <w:t xml:space="preserve"> Горелки газовые </w:t>
      </w:r>
      <w:proofErr w:type="gramStart"/>
      <w:r>
        <w:t>специального</w:t>
      </w:r>
      <w:proofErr w:type="gramEnd"/>
      <w:r>
        <w:t xml:space="preserve">            36 9620        обязательная</w:t>
      </w:r>
    </w:p>
    <w:p w:rsidR="006F0651" w:rsidRDefault="006F0651" w:rsidP="006F0651">
      <w:pPr>
        <w:pStyle w:val="ConsPlusNonformat"/>
        <w:widowControl/>
      </w:pPr>
      <w:r>
        <w:t xml:space="preserve"> </w:t>
      </w:r>
      <w:proofErr w:type="gramStart"/>
      <w:r>
        <w:t>назначения (нагреватели "светлые"                      сертификация</w:t>
      </w:r>
      <w:proofErr w:type="gramEnd"/>
    </w:p>
    <w:p w:rsidR="006F0651" w:rsidRDefault="006F0651" w:rsidP="006F0651">
      <w:pPr>
        <w:pStyle w:val="ConsPlusNonformat"/>
        <w:widowControl/>
      </w:pPr>
      <w:r>
        <w:t xml:space="preserve"> инфракрасного излучения)</w:t>
      </w:r>
    </w:p>
    <w:p w:rsidR="006F0651" w:rsidRDefault="006F0651" w:rsidP="006F0651">
      <w:pPr>
        <w:pStyle w:val="ConsPlusNonformat"/>
        <w:widowControl/>
      </w:pPr>
    </w:p>
    <w:p w:rsidR="006F0651" w:rsidRDefault="006F0651" w:rsidP="006F0651">
      <w:pPr>
        <w:pStyle w:val="ConsPlusNonformat"/>
        <w:widowControl/>
      </w:pPr>
      <w:r>
        <w:t xml:space="preserve"> Радиационные излучатели газовые         36 9640        </w:t>
      </w:r>
      <w:proofErr w:type="gramStart"/>
      <w:r>
        <w:t>обязательная</w:t>
      </w:r>
      <w:proofErr w:type="gramEnd"/>
    </w:p>
    <w:p w:rsidR="006F0651" w:rsidRDefault="006F0651" w:rsidP="006F0651">
      <w:pPr>
        <w:pStyle w:val="ConsPlusNonformat"/>
        <w:widowControl/>
      </w:pPr>
      <w:r>
        <w:t xml:space="preserve"> закрытые (излучатели "темные")                         сертификация</w:t>
      </w:r>
    </w:p>
    <w:p w:rsidR="006F0651" w:rsidRDefault="006F0651" w:rsidP="006F0651">
      <w:pPr>
        <w:pStyle w:val="ConsPlusNonformat"/>
        <w:widowControl/>
      </w:pPr>
    </w:p>
    <w:p w:rsidR="006F0651" w:rsidRDefault="006F0651" w:rsidP="006F0651">
      <w:pPr>
        <w:pStyle w:val="ConsPlusNonformat"/>
        <w:widowControl/>
      </w:pPr>
      <w:r>
        <w:t xml:space="preserve"> Воздухонагреватели газовые              36 9650        </w:t>
      </w:r>
      <w:proofErr w:type="gramStart"/>
      <w:r>
        <w:t>обязательная</w:t>
      </w:r>
      <w:proofErr w:type="gramEnd"/>
    </w:p>
    <w:p w:rsidR="006F0651" w:rsidRDefault="006F0651" w:rsidP="006F0651">
      <w:pPr>
        <w:pStyle w:val="ConsPlusNonformat"/>
        <w:widowControl/>
      </w:pPr>
      <w:r>
        <w:t xml:space="preserve"> </w:t>
      </w:r>
      <w:proofErr w:type="gramStart"/>
      <w:r>
        <w:t>рекуперативные</w:t>
      </w:r>
      <w:proofErr w:type="gramEnd"/>
      <w:r>
        <w:t xml:space="preserve"> и смесительные,                         сертификация</w:t>
      </w:r>
    </w:p>
    <w:p w:rsidR="006F0651" w:rsidRDefault="006F0651" w:rsidP="006F0651">
      <w:pPr>
        <w:pStyle w:val="ConsPlusNonformat"/>
        <w:widowControl/>
      </w:pPr>
      <w:r>
        <w:t xml:space="preserve"> включая воздухонагреватели </w:t>
      </w:r>
      <w:proofErr w:type="gramStart"/>
      <w:r>
        <w:t>с</w:t>
      </w:r>
      <w:proofErr w:type="gramEnd"/>
    </w:p>
    <w:p w:rsidR="006F0651" w:rsidRDefault="006F0651" w:rsidP="006F0651">
      <w:pPr>
        <w:pStyle w:val="ConsPlusNonformat"/>
        <w:widowControl/>
      </w:pPr>
      <w:r>
        <w:t xml:space="preserve"> блочными дутьевыми горелками</w:t>
      </w:r>
    </w:p>
    <w:p w:rsidR="006F0651" w:rsidRDefault="006F0651" w:rsidP="006F0651">
      <w:pPr>
        <w:pStyle w:val="ConsPlusNonformat"/>
        <w:widowControl/>
      </w:pPr>
    </w:p>
    <w:p w:rsidR="006F0651" w:rsidRDefault="006F0651" w:rsidP="006F0651">
      <w:pPr>
        <w:pStyle w:val="ConsPlusNonformat"/>
        <w:widowControl/>
      </w:pPr>
      <w:r>
        <w:t xml:space="preserve"> </w:t>
      </w:r>
      <w:proofErr w:type="spellStart"/>
      <w:r>
        <w:t>Теплогенераторы</w:t>
      </w:r>
      <w:proofErr w:type="spellEnd"/>
      <w:r>
        <w:t xml:space="preserve"> для                     47 4164        обязательная</w:t>
      </w:r>
    </w:p>
    <w:p w:rsidR="006F0651" w:rsidRDefault="006F0651" w:rsidP="006F0651">
      <w:pPr>
        <w:pStyle w:val="ConsPlusNonformat"/>
        <w:widowControl/>
      </w:pPr>
      <w:r>
        <w:t xml:space="preserve"> животноводческих помещений                             сертификация</w:t>
      </w:r>
    </w:p>
    <w:p w:rsidR="006F0651" w:rsidRDefault="006F0651" w:rsidP="006F0651">
      <w:pPr>
        <w:pStyle w:val="ConsPlusNonformat"/>
        <w:widowControl/>
      </w:pPr>
    </w:p>
    <w:p w:rsidR="006F0651" w:rsidRDefault="006F0651" w:rsidP="006F0651">
      <w:pPr>
        <w:pStyle w:val="ConsPlusNonformat"/>
        <w:widowControl/>
      </w:pPr>
      <w:r>
        <w:t xml:space="preserve"> Брудеры для птичников                   47 4316     принятие декларации</w:t>
      </w:r>
    </w:p>
    <w:p w:rsidR="006F0651" w:rsidRDefault="006F0651" w:rsidP="006F0651">
      <w:pPr>
        <w:pStyle w:val="ConsPlusNonformat"/>
        <w:widowControl/>
      </w:pPr>
      <w:r>
        <w:t xml:space="preserve">                                                      о соответствии </w:t>
      </w:r>
      <w:proofErr w:type="gramStart"/>
      <w:r>
        <w:t>на</w:t>
      </w:r>
      <w:proofErr w:type="gramEnd"/>
    </w:p>
    <w:p w:rsidR="006F0651" w:rsidRDefault="006F0651" w:rsidP="006F0651">
      <w:pPr>
        <w:pStyle w:val="ConsPlusNonformat"/>
        <w:widowControl/>
      </w:pPr>
      <w:r>
        <w:t xml:space="preserve">                                                    основании </w:t>
      </w:r>
      <w:proofErr w:type="gramStart"/>
      <w:r>
        <w:t>собственных</w:t>
      </w:r>
      <w:proofErr w:type="gramEnd"/>
    </w:p>
    <w:p w:rsidR="006F0651" w:rsidRDefault="006F0651" w:rsidP="006F0651">
      <w:pPr>
        <w:pStyle w:val="ConsPlusNonformat"/>
        <w:widowControl/>
      </w:pPr>
      <w:r>
        <w:t xml:space="preserve">                                                       доказательств,</w:t>
      </w:r>
    </w:p>
    <w:p w:rsidR="006F0651" w:rsidRDefault="006F0651" w:rsidP="006F0651">
      <w:pPr>
        <w:pStyle w:val="ConsPlusNonformat"/>
        <w:widowControl/>
      </w:pPr>
      <w:r>
        <w:t xml:space="preserve">                                                       доказательств,</w:t>
      </w:r>
    </w:p>
    <w:p w:rsidR="006F0651" w:rsidRDefault="006F0651" w:rsidP="006F0651">
      <w:pPr>
        <w:pStyle w:val="ConsPlusNonformat"/>
        <w:widowControl/>
      </w:pPr>
      <w:r>
        <w:t xml:space="preserve">                                                    </w:t>
      </w:r>
      <w:proofErr w:type="gramStart"/>
      <w:r>
        <w:t>полученных</w:t>
      </w:r>
      <w:proofErr w:type="gramEnd"/>
      <w:r>
        <w:t xml:space="preserve"> с участием</w:t>
      </w:r>
    </w:p>
    <w:p w:rsidR="006F0651" w:rsidRDefault="006F0651" w:rsidP="006F0651">
      <w:pPr>
        <w:pStyle w:val="ConsPlusNonformat"/>
        <w:widowControl/>
      </w:pPr>
      <w:r>
        <w:t xml:space="preserve">                                                   органа по сертификации</w:t>
      </w:r>
    </w:p>
    <w:p w:rsidR="006F0651" w:rsidRDefault="006F0651" w:rsidP="006F0651">
      <w:pPr>
        <w:pStyle w:val="ConsPlusNonformat"/>
        <w:widowControl/>
      </w:pPr>
      <w:r>
        <w:t xml:space="preserve">                                                   и (или) аккредитованной</w:t>
      </w:r>
    </w:p>
    <w:p w:rsidR="006F0651" w:rsidRDefault="006F0651" w:rsidP="006F0651">
      <w:pPr>
        <w:pStyle w:val="ConsPlusNonformat"/>
        <w:widowControl/>
      </w:pPr>
      <w:r>
        <w:t xml:space="preserve">                                                        испытательной</w:t>
      </w:r>
    </w:p>
    <w:p w:rsidR="006F0651" w:rsidRDefault="006F0651" w:rsidP="006F0651">
      <w:pPr>
        <w:pStyle w:val="ConsPlusNonformat"/>
        <w:widowControl/>
      </w:pPr>
      <w:r>
        <w:t xml:space="preserve">                                                    лаборатории (центра)</w:t>
      </w:r>
    </w:p>
    <w:p w:rsidR="006F0651" w:rsidRDefault="006F0651" w:rsidP="006F0651">
      <w:pPr>
        <w:pStyle w:val="ConsPlusNonformat"/>
        <w:widowControl/>
      </w:pPr>
    </w:p>
    <w:p w:rsidR="006F0651" w:rsidRDefault="006F0651" w:rsidP="006F0651">
      <w:pPr>
        <w:pStyle w:val="ConsPlusNonformat"/>
        <w:widowControl/>
      </w:pPr>
      <w:r>
        <w:t xml:space="preserve"> Аппараты (печи) отопительные на         48 5811       </w:t>
      </w:r>
      <w:proofErr w:type="gramStart"/>
      <w:r>
        <w:t>обязательная</w:t>
      </w:r>
      <w:proofErr w:type="gramEnd"/>
    </w:p>
    <w:p w:rsidR="006F0651" w:rsidRDefault="006F0651" w:rsidP="006F0651">
      <w:pPr>
        <w:pStyle w:val="ConsPlusNonformat"/>
        <w:widowControl/>
      </w:pPr>
      <w:r>
        <w:t xml:space="preserve"> </w:t>
      </w:r>
      <w:proofErr w:type="gramStart"/>
      <w:r>
        <w:t>газообразном топливе (аппараты                        сертификация</w:t>
      </w:r>
      <w:proofErr w:type="gramEnd"/>
    </w:p>
    <w:p w:rsidR="006F0651" w:rsidRDefault="006F0651" w:rsidP="006F0651">
      <w:pPr>
        <w:pStyle w:val="ConsPlusNonformat"/>
        <w:widowControl/>
      </w:pPr>
      <w:r>
        <w:t xml:space="preserve"> отопительные и комбинированные с</w:t>
      </w:r>
    </w:p>
    <w:p w:rsidR="006F0651" w:rsidRDefault="006F0651" w:rsidP="006F0651">
      <w:pPr>
        <w:pStyle w:val="ConsPlusNonformat"/>
        <w:widowControl/>
      </w:pPr>
      <w:r>
        <w:t xml:space="preserve"> водяным контуром, конвекторы,</w:t>
      </w:r>
    </w:p>
    <w:p w:rsidR="006F0651" w:rsidRDefault="006F0651" w:rsidP="006F0651">
      <w:pPr>
        <w:pStyle w:val="ConsPlusNonformat"/>
        <w:widowControl/>
      </w:pPr>
      <w:r>
        <w:t xml:space="preserve"> камины, воздухонагреватели)</w:t>
      </w:r>
    </w:p>
    <w:p w:rsidR="006F0651" w:rsidRDefault="006F0651" w:rsidP="006F0651">
      <w:pPr>
        <w:pStyle w:val="ConsPlusNonformat"/>
        <w:widowControl/>
      </w:pPr>
    </w:p>
    <w:p w:rsidR="006F0651" w:rsidRDefault="006F0651" w:rsidP="006F0651">
      <w:pPr>
        <w:pStyle w:val="ConsPlusNonformat"/>
        <w:widowControl/>
      </w:pPr>
      <w:r>
        <w:t xml:space="preserve"> </w:t>
      </w:r>
      <w:proofErr w:type="gramStart"/>
      <w:r>
        <w:t>Плиты газовые бытовые (плиты,           48 5830       обязательная</w:t>
      </w:r>
      <w:proofErr w:type="gramEnd"/>
    </w:p>
    <w:p w:rsidR="006F0651" w:rsidRDefault="006F0651" w:rsidP="006F0651">
      <w:pPr>
        <w:pStyle w:val="ConsPlusNonformat"/>
        <w:widowControl/>
      </w:pPr>
      <w:r>
        <w:t xml:space="preserve"> панели варочные, шкафы духовые,                       сертификация</w:t>
      </w:r>
    </w:p>
    <w:p w:rsidR="006F0651" w:rsidRDefault="006F0651" w:rsidP="006F0651">
      <w:pPr>
        <w:pStyle w:val="ConsPlusNonformat"/>
        <w:widowControl/>
      </w:pPr>
      <w:r>
        <w:t xml:space="preserve"> грили)</w:t>
      </w:r>
    </w:p>
    <w:p w:rsidR="006F0651" w:rsidRDefault="006F0651" w:rsidP="006F0651">
      <w:pPr>
        <w:pStyle w:val="ConsPlusNonformat"/>
        <w:widowControl/>
      </w:pPr>
    </w:p>
    <w:p w:rsidR="006F0651" w:rsidRDefault="006F0651" w:rsidP="006F0651">
      <w:pPr>
        <w:pStyle w:val="ConsPlusNonformat"/>
        <w:widowControl/>
      </w:pPr>
      <w:r>
        <w:t xml:space="preserve"> Колонки водогрейные для ванн газовые    48 5840       </w:t>
      </w:r>
      <w:proofErr w:type="gramStart"/>
      <w:r>
        <w:t>обязательная</w:t>
      </w:r>
      <w:proofErr w:type="gramEnd"/>
    </w:p>
    <w:p w:rsidR="006F0651" w:rsidRDefault="006F0651" w:rsidP="006F0651">
      <w:pPr>
        <w:pStyle w:val="ConsPlusNonformat"/>
        <w:widowControl/>
      </w:pPr>
      <w:r>
        <w:t xml:space="preserve"> (водонагреватели проточные)                           сертификация</w:t>
      </w:r>
    </w:p>
    <w:p w:rsidR="006F0651" w:rsidRDefault="006F0651" w:rsidP="006F0651">
      <w:pPr>
        <w:pStyle w:val="ConsPlusNonformat"/>
        <w:widowControl/>
      </w:pPr>
    </w:p>
    <w:p w:rsidR="006F0651" w:rsidRDefault="006F0651" w:rsidP="006F0651">
      <w:pPr>
        <w:pStyle w:val="ConsPlusNonformat"/>
        <w:widowControl/>
      </w:pPr>
      <w:r>
        <w:t xml:space="preserve"> Водонагреватели газовые емкостные       48 5850       </w:t>
      </w:r>
      <w:proofErr w:type="gramStart"/>
      <w:r>
        <w:t>обязательная</w:t>
      </w:r>
      <w:proofErr w:type="gramEnd"/>
    </w:p>
    <w:p w:rsidR="006F0651" w:rsidRDefault="006F0651" w:rsidP="006F0651">
      <w:pPr>
        <w:pStyle w:val="ConsPlusNonformat"/>
        <w:widowControl/>
      </w:pPr>
      <w:r>
        <w:t xml:space="preserve">                                                       сертификация</w:t>
      </w:r>
    </w:p>
    <w:p w:rsidR="006F0651" w:rsidRDefault="006F0651" w:rsidP="006F0651">
      <w:pPr>
        <w:pStyle w:val="ConsPlusNonformat"/>
        <w:widowControl/>
      </w:pPr>
    </w:p>
    <w:p w:rsidR="006F0651" w:rsidRDefault="006F0651" w:rsidP="006F0651">
      <w:pPr>
        <w:pStyle w:val="ConsPlusNonformat"/>
        <w:widowControl/>
      </w:pPr>
      <w:r>
        <w:t xml:space="preserve"> Плиты и таганы газовые портативные и    48 5860     принятие декларации</w:t>
      </w:r>
    </w:p>
    <w:p w:rsidR="006F0651" w:rsidRDefault="006F0651" w:rsidP="006F0651">
      <w:pPr>
        <w:pStyle w:val="ConsPlusNonformat"/>
        <w:widowControl/>
      </w:pPr>
      <w:r>
        <w:t xml:space="preserve"> </w:t>
      </w:r>
      <w:proofErr w:type="gramStart"/>
      <w:r>
        <w:t>туристские</w:t>
      </w:r>
      <w:proofErr w:type="gramEnd"/>
      <w:r>
        <w:t xml:space="preserve">                                           о соответствии на</w:t>
      </w:r>
    </w:p>
    <w:p w:rsidR="006F0651" w:rsidRDefault="006F0651" w:rsidP="006F0651">
      <w:pPr>
        <w:pStyle w:val="ConsPlusNonformat"/>
        <w:widowControl/>
      </w:pPr>
      <w:r>
        <w:t xml:space="preserve">                                                    основании </w:t>
      </w:r>
      <w:proofErr w:type="gramStart"/>
      <w:r>
        <w:t>собственных</w:t>
      </w:r>
      <w:proofErr w:type="gramEnd"/>
    </w:p>
    <w:p w:rsidR="006F0651" w:rsidRDefault="006F0651" w:rsidP="006F0651">
      <w:pPr>
        <w:pStyle w:val="ConsPlusNonformat"/>
        <w:widowControl/>
      </w:pPr>
      <w:r>
        <w:t xml:space="preserve">                                                       доказательств,</w:t>
      </w:r>
    </w:p>
    <w:p w:rsidR="006F0651" w:rsidRDefault="006F0651" w:rsidP="006F0651">
      <w:pPr>
        <w:pStyle w:val="ConsPlusNonformat"/>
        <w:widowControl/>
      </w:pPr>
      <w:r>
        <w:t xml:space="preserve">                                                       доказательств,</w:t>
      </w:r>
    </w:p>
    <w:p w:rsidR="006F0651" w:rsidRDefault="006F0651" w:rsidP="006F0651">
      <w:pPr>
        <w:pStyle w:val="ConsPlusNonformat"/>
        <w:widowControl/>
      </w:pPr>
      <w:r>
        <w:t xml:space="preserve">                                                    </w:t>
      </w:r>
      <w:proofErr w:type="gramStart"/>
      <w:r>
        <w:t>полученных</w:t>
      </w:r>
      <w:proofErr w:type="gramEnd"/>
      <w:r>
        <w:t xml:space="preserve"> с участием</w:t>
      </w:r>
    </w:p>
    <w:p w:rsidR="006F0651" w:rsidRDefault="006F0651" w:rsidP="006F0651">
      <w:pPr>
        <w:pStyle w:val="ConsPlusNonformat"/>
        <w:widowControl/>
      </w:pPr>
      <w:r>
        <w:t xml:space="preserve">                                                   органа по сертификации</w:t>
      </w:r>
    </w:p>
    <w:p w:rsidR="006F0651" w:rsidRDefault="006F0651" w:rsidP="006F0651">
      <w:pPr>
        <w:pStyle w:val="ConsPlusNonformat"/>
        <w:widowControl/>
      </w:pPr>
      <w:r>
        <w:t xml:space="preserve">                                                   и (или) аккредитованной</w:t>
      </w:r>
    </w:p>
    <w:p w:rsidR="006F0651" w:rsidRDefault="006F0651" w:rsidP="006F0651">
      <w:pPr>
        <w:pStyle w:val="ConsPlusNonformat"/>
        <w:widowControl/>
      </w:pPr>
      <w:r>
        <w:t xml:space="preserve">                                                        испытательной</w:t>
      </w:r>
    </w:p>
    <w:p w:rsidR="006F0651" w:rsidRDefault="006F0651" w:rsidP="006F0651">
      <w:pPr>
        <w:pStyle w:val="ConsPlusNonformat"/>
        <w:widowControl/>
      </w:pPr>
      <w:r>
        <w:t xml:space="preserve">                                                    лаборатории (центра)</w:t>
      </w:r>
    </w:p>
    <w:p w:rsidR="006F0651" w:rsidRDefault="006F0651" w:rsidP="006F0651">
      <w:pPr>
        <w:pStyle w:val="ConsPlusNonformat"/>
        <w:widowControl/>
      </w:pPr>
    </w:p>
    <w:p w:rsidR="006F0651" w:rsidRDefault="006F0651" w:rsidP="006F0651">
      <w:pPr>
        <w:pStyle w:val="ConsPlusNonformat"/>
        <w:widowControl/>
      </w:pPr>
      <w:r>
        <w:t xml:space="preserve"> Светильники газовые бытовые             48 5883    принятие декларации</w:t>
      </w:r>
    </w:p>
    <w:p w:rsidR="006F0651" w:rsidRDefault="006F0651" w:rsidP="006F0651">
      <w:pPr>
        <w:pStyle w:val="ConsPlusNonformat"/>
        <w:widowControl/>
      </w:pPr>
      <w:r>
        <w:t xml:space="preserve">                                                     о соответствии </w:t>
      </w:r>
      <w:proofErr w:type="gramStart"/>
      <w:r>
        <w:t>на</w:t>
      </w:r>
      <w:proofErr w:type="gramEnd"/>
    </w:p>
    <w:p w:rsidR="006F0651" w:rsidRDefault="006F0651" w:rsidP="006F0651">
      <w:pPr>
        <w:pStyle w:val="ConsPlusNonformat"/>
        <w:widowControl/>
      </w:pPr>
      <w:r>
        <w:t xml:space="preserve">                                                   основании </w:t>
      </w:r>
      <w:proofErr w:type="gramStart"/>
      <w:r>
        <w:t>собственных</w:t>
      </w:r>
      <w:proofErr w:type="gramEnd"/>
    </w:p>
    <w:p w:rsidR="006F0651" w:rsidRDefault="006F0651" w:rsidP="006F0651">
      <w:pPr>
        <w:pStyle w:val="ConsPlusNonformat"/>
        <w:widowControl/>
      </w:pPr>
      <w:r>
        <w:t xml:space="preserve">                                                       доказательств</w:t>
      </w:r>
    </w:p>
    <w:p w:rsidR="006F0651" w:rsidRDefault="006F0651" w:rsidP="006F0651">
      <w:pPr>
        <w:pStyle w:val="ConsPlusNonformat"/>
        <w:widowControl/>
      </w:pPr>
    </w:p>
    <w:p w:rsidR="006F0651" w:rsidRDefault="006F0651" w:rsidP="006F0651">
      <w:pPr>
        <w:pStyle w:val="ConsPlusNonformat"/>
        <w:widowControl/>
      </w:pPr>
      <w:r>
        <w:t xml:space="preserve"> Горелки газовые </w:t>
      </w:r>
      <w:proofErr w:type="gramStart"/>
      <w:r>
        <w:t>инфракрасного</w:t>
      </w:r>
      <w:proofErr w:type="gramEnd"/>
      <w:r>
        <w:t xml:space="preserve">           48 5884    принятие декларации</w:t>
      </w:r>
    </w:p>
    <w:p w:rsidR="006F0651" w:rsidRDefault="006F0651" w:rsidP="006F0651">
      <w:pPr>
        <w:pStyle w:val="ConsPlusNonformat"/>
        <w:widowControl/>
      </w:pPr>
      <w:r>
        <w:t xml:space="preserve"> излучения, устройства                               о соответствии </w:t>
      </w:r>
      <w:proofErr w:type="gramStart"/>
      <w:r>
        <w:t>на</w:t>
      </w:r>
      <w:proofErr w:type="gramEnd"/>
    </w:p>
    <w:p w:rsidR="006F0651" w:rsidRDefault="006F0651" w:rsidP="006F0651">
      <w:pPr>
        <w:pStyle w:val="ConsPlusNonformat"/>
        <w:widowControl/>
      </w:pPr>
      <w:r>
        <w:t xml:space="preserve"> </w:t>
      </w:r>
      <w:proofErr w:type="gramStart"/>
      <w:r>
        <w:t>газогорелочные</w:t>
      </w:r>
      <w:proofErr w:type="gramEnd"/>
      <w:r>
        <w:t xml:space="preserve">                                    основании собственных</w:t>
      </w:r>
    </w:p>
    <w:p w:rsidR="006F0651" w:rsidRDefault="006F0651" w:rsidP="006F0651">
      <w:pPr>
        <w:pStyle w:val="ConsPlusNonformat"/>
        <w:widowControl/>
      </w:pPr>
      <w:r>
        <w:t xml:space="preserve">                                                       доказательств,</w:t>
      </w:r>
    </w:p>
    <w:p w:rsidR="006F0651" w:rsidRDefault="006F0651" w:rsidP="006F0651">
      <w:pPr>
        <w:pStyle w:val="ConsPlusNonformat"/>
        <w:widowControl/>
      </w:pPr>
      <w:r>
        <w:t xml:space="preserve">                                                       доказательств,</w:t>
      </w:r>
    </w:p>
    <w:p w:rsidR="006F0651" w:rsidRDefault="006F0651" w:rsidP="006F0651">
      <w:pPr>
        <w:pStyle w:val="ConsPlusNonformat"/>
        <w:widowControl/>
      </w:pPr>
      <w:r>
        <w:t xml:space="preserve">                                                   </w:t>
      </w:r>
      <w:proofErr w:type="gramStart"/>
      <w:r>
        <w:t>полученных</w:t>
      </w:r>
      <w:proofErr w:type="gramEnd"/>
      <w:r>
        <w:t xml:space="preserve"> с участием</w:t>
      </w:r>
    </w:p>
    <w:p w:rsidR="006F0651" w:rsidRDefault="006F0651" w:rsidP="006F0651">
      <w:pPr>
        <w:pStyle w:val="ConsPlusNonformat"/>
        <w:widowControl/>
      </w:pPr>
      <w:r>
        <w:t xml:space="preserve">                                                         органа </w:t>
      </w:r>
      <w:proofErr w:type="gramStart"/>
      <w:r>
        <w:t>по</w:t>
      </w:r>
      <w:proofErr w:type="gramEnd"/>
    </w:p>
    <w:p w:rsidR="006F0651" w:rsidRDefault="006F0651" w:rsidP="006F0651">
      <w:pPr>
        <w:pStyle w:val="ConsPlusNonformat"/>
        <w:widowControl/>
      </w:pPr>
      <w:r>
        <w:t xml:space="preserve">                                                    сертификации и (или)</w:t>
      </w:r>
    </w:p>
    <w:p w:rsidR="006F0651" w:rsidRDefault="006F0651" w:rsidP="006F0651">
      <w:pPr>
        <w:pStyle w:val="ConsPlusNonformat"/>
        <w:widowControl/>
      </w:pPr>
      <w:r>
        <w:t xml:space="preserve">                                                      аккредитованной</w:t>
      </w:r>
    </w:p>
    <w:p w:rsidR="006F0651" w:rsidRDefault="006F0651" w:rsidP="006F0651">
      <w:pPr>
        <w:pStyle w:val="ConsPlusNonformat"/>
        <w:widowControl/>
      </w:pPr>
      <w:r>
        <w:t xml:space="preserve">                                                       испытательной</w:t>
      </w:r>
    </w:p>
    <w:p w:rsidR="006F0651" w:rsidRDefault="006F0651" w:rsidP="006F0651">
      <w:pPr>
        <w:pStyle w:val="ConsPlusNonformat"/>
        <w:widowControl/>
      </w:pPr>
      <w:r>
        <w:t xml:space="preserve">                                                    лаборатории (центра)</w:t>
      </w:r>
    </w:p>
    <w:p w:rsidR="006F0651" w:rsidRDefault="006F0651" w:rsidP="006F0651">
      <w:pPr>
        <w:pStyle w:val="ConsPlusNonformat"/>
        <w:widowControl/>
      </w:pPr>
    </w:p>
    <w:p w:rsidR="006F0651" w:rsidRDefault="006F0651" w:rsidP="006F0651">
      <w:pPr>
        <w:pStyle w:val="ConsPlusNonformat"/>
        <w:widowControl/>
      </w:pPr>
      <w:r>
        <w:t xml:space="preserve"> Котлы отопительные газовые, включая                     </w:t>
      </w:r>
      <w:proofErr w:type="gramStart"/>
      <w:r>
        <w:t>обязательная</w:t>
      </w:r>
      <w:proofErr w:type="gramEnd"/>
    </w:p>
    <w:p w:rsidR="006F0651" w:rsidRDefault="006F0651" w:rsidP="006F0651">
      <w:pPr>
        <w:pStyle w:val="ConsPlusNonformat"/>
        <w:widowControl/>
      </w:pPr>
      <w:r>
        <w:t xml:space="preserve"> котлы с </w:t>
      </w:r>
      <w:proofErr w:type="gramStart"/>
      <w:r>
        <w:t>блочными</w:t>
      </w:r>
      <w:proofErr w:type="gramEnd"/>
      <w:r>
        <w:t xml:space="preserve"> дутьевыми                              сертификация</w:t>
      </w:r>
    </w:p>
    <w:p w:rsidR="006F0651" w:rsidRDefault="006F0651" w:rsidP="006F0651">
      <w:pPr>
        <w:pStyle w:val="ConsPlusNonformat"/>
        <w:widowControl/>
      </w:pPr>
      <w:r>
        <w:t xml:space="preserve"> горелками:</w:t>
      </w:r>
    </w:p>
    <w:p w:rsidR="006F0651" w:rsidRDefault="006F0651" w:rsidP="006F0651">
      <w:pPr>
        <w:pStyle w:val="ConsPlusNonformat"/>
        <w:widowControl/>
      </w:pPr>
      <w:r>
        <w:t xml:space="preserve">   </w:t>
      </w:r>
      <w:proofErr w:type="spellStart"/>
      <w:r>
        <w:t>теплопроизводительностью</w:t>
      </w:r>
      <w:proofErr w:type="spellEnd"/>
      <w:r>
        <w:t xml:space="preserve">              49 3110</w:t>
      </w:r>
    </w:p>
    <w:p w:rsidR="006F0651" w:rsidRDefault="006F0651" w:rsidP="006F0651">
      <w:pPr>
        <w:pStyle w:val="ConsPlusNonformat"/>
        <w:widowControl/>
      </w:pPr>
      <w:r>
        <w:t xml:space="preserve">   до 100 кВт</w:t>
      </w:r>
    </w:p>
    <w:p w:rsidR="006F0651" w:rsidRDefault="006F0651" w:rsidP="006F0651">
      <w:pPr>
        <w:pStyle w:val="ConsPlusNonformat"/>
        <w:widowControl/>
      </w:pPr>
      <w:r>
        <w:t xml:space="preserve">   </w:t>
      </w:r>
      <w:proofErr w:type="spellStart"/>
      <w:r>
        <w:t>теплопроизводительностью</w:t>
      </w:r>
      <w:proofErr w:type="spellEnd"/>
      <w:r>
        <w:t xml:space="preserve"> свыше        49 3120</w:t>
      </w:r>
    </w:p>
    <w:p w:rsidR="006F0651" w:rsidRDefault="006F0651" w:rsidP="006F0651">
      <w:pPr>
        <w:pStyle w:val="ConsPlusNonformat"/>
        <w:widowControl/>
      </w:pPr>
      <w:r>
        <w:t xml:space="preserve">   100 кВт</w:t>
      </w:r>
    </w:p>
    <w:p w:rsidR="006F0651" w:rsidRDefault="006F0651" w:rsidP="006F0651">
      <w:pPr>
        <w:pStyle w:val="ConsPlusNonformat"/>
        <w:widowControl/>
      </w:pPr>
    </w:p>
    <w:p w:rsidR="006F0651" w:rsidRDefault="006F0651" w:rsidP="006F0651">
      <w:pPr>
        <w:pStyle w:val="ConsPlusNonformat"/>
        <w:widowControl/>
      </w:pPr>
      <w:r>
        <w:t xml:space="preserve"> Оборудование на газовом обогреве                       </w:t>
      </w:r>
      <w:proofErr w:type="gramStart"/>
      <w:r>
        <w:t>обязательная</w:t>
      </w:r>
      <w:proofErr w:type="gramEnd"/>
    </w:p>
    <w:p w:rsidR="006F0651" w:rsidRDefault="006F0651" w:rsidP="006F0651">
      <w:pPr>
        <w:pStyle w:val="ConsPlusNonformat"/>
        <w:widowControl/>
      </w:pPr>
      <w:r>
        <w:t xml:space="preserve"> для предприятий </w:t>
      </w:r>
      <w:proofErr w:type="gramStart"/>
      <w:r>
        <w:t>общественного</w:t>
      </w:r>
      <w:proofErr w:type="gramEnd"/>
      <w:r>
        <w:t xml:space="preserve">                          сертификация</w:t>
      </w:r>
    </w:p>
    <w:p w:rsidR="006F0651" w:rsidRDefault="006F0651" w:rsidP="006F0651">
      <w:pPr>
        <w:pStyle w:val="ConsPlusNonformat"/>
        <w:widowControl/>
      </w:pPr>
      <w:r>
        <w:t xml:space="preserve"> питания и пищеблоков:</w:t>
      </w:r>
    </w:p>
    <w:p w:rsidR="006F0651" w:rsidRDefault="006F0651" w:rsidP="006F0651">
      <w:pPr>
        <w:pStyle w:val="ConsPlusNonformat"/>
        <w:widowControl/>
      </w:pPr>
    </w:p>
    <w:p w:rsidR="006F0651" w:rsidRDefault="006F0651" w:rsidP="006F0651">
      <w:pPr>
        <w:pStyle w:val="ConsPlusNonformat"/>
        <w:widowControl/>
      </w:pPr>
      <w:r>
        <w:t xml:space="preserve">   котлы стационарные пищеварочные       51 5121</w:t>
      </w:r>
    </w:p>
    <w:p w:rsidR="006F0651" w:rsidRDefault="006F0651" w:rsidP="006F0651">
      <w:pPr>
        <w:pStyle w:val="ConsPlusNonformat"/>
        <w:widowControl/>
      </w:pPr>
    </w:p>
    <w:p w:rsidR="006F0651" w:rsidRDefault="006F0651" w:rsidP="006F0651">
      <w:pPr>
        <w:pStyle w:val="ConsPlusNonformat"/>
        <w:widowControl/>
      </w:pPr>
      <w:r>
        <w:t xml:space="preserve">   плиты кухонные                        51 5122</w:t>
      </w:r>
    </w:p>
    <w:p w:rsidR="006F0651" w:rsidRDefault="006F0651" w:rsidP="006F0651">
      <w:pPr>
        <w:pStyle w:val="ConsPlusNonformat"/>
        <w:widowControl/>
      </w:pPr>
    </w:p>
    <w:p w:rsidR="006F0651" w:rsidRDefault="006F0651" w:rsidP="006F0651">
      <w:pPr>
        <w:pStyle w:val="ConsPlusNonformat"/>
        <w:widowControl/>
      </w:pPr>
      <w:r>
        <w:t xml:space="preserve">   аппараты пищеварочные                 51 5123</w:t>
      </w:r>
    </w:p>
    <w:p w:rsidR="006F0651" w:rsidRDefault="006F0651" w:rsidP="006F0651">
      <w:pPr>
        <w:pStyle w:val="ConsPlusNonformat"/>
        <w:widowControl/>
      </w:pPr>
      <w:r>
        <w:t xml:space="preserve">   и жарочные тепловые</w:t>
      </w:r>
    </w:p>
    <w:p w:rsidR="006F0651" w:rsidRDefault="006F0651" w:rsidP="006F0651">
      <w:pPr>
        <w:pStyle w:val="ConsPlusNonformat"/>
        <w:widowControl/>
      </w:pPr>
    </w:p>
    <w:p w:rsidR="006F0651" w:rsidRDefault="006F0651" w:rsidP="006F0651">
      <w:pPr>
        <w:pStyle w:val="ConsPlusNonformat"/>
        <w:widowControl/>
      </w:pPr>
      <w:r>
        <w:t xml:space="preserve">   сковороды опрокидывающиеся,           51 5124</w:t>
      </w:r>
    </w:p>
    <w:p w:rsidR="006F0651" w:rsidRDefault="006F0651" w:rsidP="006F0651">
      <w:pPr>
        <w:pStyle w:val="ConsPlusNonformat"/>
        <w:widowControl/>
      </w:pPr>
      <w:r>
        <w:t xml:space="preserve">   жаровни, фритюрницы</w:t>
      </w:r>
    </w:p>
    <w:p w:rsidR="006F0651" w:rsidRDefault="006F0651" w:rsidP="006F0651">
      <w:pPr>
        <w:pStyle w:val="ConsPlusNonformat"/>
        <w:widowControl/>
      </w:pPr>
    </w:p>
    <w:p w:rsidR="006F0651" w:rsidRDefault="006F0651" w:rsidP="006F0651">
      <w:pPr>
        <w:pStyle w:val="ConsPlusNonformat"/>
        <w:widowControl/>
      </w:pPr>
      <w:r>
        <w:t xml:space="preserve">   оборудование для кипячения и          51 5126</w:t>
      </w:r>
    </w:p>
    <w:p w:rsidR="006F0651" w:rsidRDefault="006F0651" w:rsidP="006F0651">
      <w:pPr>
        <w:pStyle w:val="ConsPlusNonformat"/>
        <w:widowControl/>
      </w:pPr>
      <w:r>
        <w:t xml:space="preserve">   подогрева жидкостей</w:t>
      </w:r>
    </w:p>
    <w:p w:rsidR="006F0651" w:rsidRDefault="006F0651" w:rsidP="006F0651">
      <w:pPr>
        <w:pStyle w:val="ConsPlusNonformat"/>
        <w:widowControl/>
      </w:pPr>
    </w:p>
    <w:p w:rsidR="006F0651" w:rsidRDefault="006F0651" w:rsidP="006F0651">
      <w:pPr>
        <w:pStyle w:val="ConsPlusNonformat"/>
        <w:widowControl/>
      </w:pPr>
      <w:r>
        <w:t xml:space="preserve">   мармиты для первых и вторых блюд      51 5127</w:t>
      </w:r>
    </w:p>
    <w:p w:rsidR="006F0651" w:rsidRDefault="006F0651" w:rsidP="006F0651">
      <w:pPr>
        <w:pStyle w:val="ConsPlusNonformat"/>
        <w:widowControl/>
      </w:pPr>
    </w:p>
    <w:p w:rsidR="006F0651" w:rsidRDefault="006F0651" w:rsidP="006F0651">
      <w:pPr>
        <w:pStyle w:val="ConsPlusNonformat"/>
        <w:widowControl/>
      </w:pPr>
      <w:r>
        <w:t xml:space="preserve">                      Блочные автоматические горелки</w:t>
      </w:r>
    </w:p>
    <w:p w:rsidR="006F0651" w:rsidRDefault="006F0651" w:rsidP="006F0651">
      <w:pPr>
        <w:pStyle w:val="ConsPlusNonformat"/>
        <w:widowControl/>
      </w:pPr>
    </w:p>
    <w:p w:rsidR="006F0651" w:rsidRDefault="006F0651" w:rsidP="006F0651">
      <w:pPr>
        <w:pStyle w:val="ConsPlusNonformat"/>
        <w:widowControl/>
      </w:pPr>
      <w:r>
        <w:lastRenderedPageBreak/>
        <w:t xml:space="preserve"> Горелки газовые общего назначения       36 9610        </w:t>
      </w:r>
      <w:proofErr w:type="gramStart"/>
      <w:r>
        <w:t>обязательная</w:t>
      </w:r>
      <w:proofErr w:type="gramEnd"/>
    </w:p>
    <w:p w:rsidR="006F0651" w:rsidRDefault="006F0651" w:rsidP="006F0651">
      <w:pPr>
        <w:pStyle w:val="ConsPlusNonformat"/>
        <w:widowControl/>
      </w:pPr>
      <w:r>
        <w:t xml:space="preserve"> (горелки газовые блочные)                              сертификация</w:t>
      </w:r>
    </w:p>
    <w:p w:rsidR="006F0651" w:rsidRDefault="006F0651" w:rsidP="006F0651">
      <w:pPr>
        <w:pStyle w:val="ConsPlusNonformat"/>
        <w:widowControl/>
      </w:pPr>
    </w:p>
    <w:p w:rsidR="006F0651" w:rsidRDefault="006F0651" w:rsidP="006F0651">
      <w:pPr>
        <w:pStyle w:val="ConsPlusNonformat"/>
        <w:widowControl/>
      </w:pPr>
      <w:r>
        <w:t xml:space="preserve"> </w:t>
      </w:r>
      <w:proofErr w:type="gramStart"/>
      <w:r>
        <w:t>Горелки газо-мазутные (горелки          36 9630        обязательная</w:t>
      </w:r>
      <w:proofErr w:type="gramEnd"/>
    </w:p>
    <w:p w:rsidR="006F0651" w:rsidRDefault="006F0651" w:rsidP="006F0651">
      <w:pPr>
        <w:pStyle w:val="ConsPlusNonformat"/>
        <w:widowControl/>
      </w:pPr>
      <w:r>
        <w:t xml:space="preserve"> </w:t>
      </w:r>
      <w:proofErr w:type="gramStart"/>
      <w:r>
        <w:t>комбинированные</w:t>
      </w:r>
      <w:proofErr w:type="gramEnd"/>
      <w:r>
        <w:t xml:space="preserve"> блочные)                               сертификация</w:t>
      </w:r>
    </w:p>
    <w:p w:rsidR="006F0651" w:rsidRDefault="006F0651" w:rsidP="006F0651">
      <w:pPr>
        <w:pStyle w:val="ConsPlusNonformat"/>
        <w:widowControl/>
      </w:pPr>
    </w:p>
    <w:p w:rsidR="006F0651" w:rsidRDefault="006F0651" w:rsidP="006F0651">
      <w:pPr>
        <w:pStyle w:val="ConsPlusNonformat"/>
        <w:widowControl/>
      </w:pPr>
      <w:r>
        <w:t xml:space="preserve">        Устройства, предназначенные для встраивания в оборудование</w:t>
      </w:r>
    </w:p>
    <w:p w:rsidR="006F0651" w:rsidRDefault="006F0651" w:rsidP="006F0651">
      <w:pPr>
        <w:pStyle w:val="ConsPlusNonformat"/>
        <w:widowControl/>
      </w:pPr>
    </w:p>
    <w:p w:rsidR="006F0651" w:rsidRDefault="006F0651" w:rsidP="006F0651">
      <w:pPr>
        <w:pStyle w:val="ConsPlusNonformat"/>
        <w:widowControl/>
      </w:pPr>
      <w:r>
        <w:t xml:space="preserve"> Регуляторы давления                     42 1862        </w:t>
      </w:r>
      <w:proofErr w:type="gramStart"/>
      <w:r>
        <w:t>обязательная</w:t>
      </w:r>
      <w:proofErr w:type="gramEnd"/>
    </w:p>
    <w:p w:rsidR="006F0651" w:rsidRDefault="006F0651" w:rsidP="006F0651">
      <w:pPr>
        <w:pStyle w:val="ConsPlusNonformat"/>
        <w:widowControl/>
      </w:pPr>
      <w:r>
        <w:t xml:space="preserve">                                                        сертификация</w:t>
      </w:r>
    </w:p>
    <w:p w:rsidR="006F0651" w:rsidRDefault="006F0651" w:rsidP="006F0651">
      <w:pPr>
        <w:pStyle w:val="ConsPlusNonformat"/>
        <w:widowControl/>
      </w:pPr>
    </w:p>
    <w:p w:rsidR="006F0651" w:rsidRDefault="006F0651" w:rsidP="006F0651">
      <w:pPr>
        <w:pStyle w:val="ConsPlusNonformat"/>
        <w:widowControl/>
      </w:pPr>
      <w:r>
        <w:t xml:space="preserve"> Редукторы к баллонам газовым            48 5882        </w:t>
      </w:r>
      <w:proofErr w:type="gramStart"/>
      <w:r>
        <w:t>обязательная</w:t>
      </w:r>
      <w:proofErr w:type="gramEnd"/>
    </w:p>
    <w:p w:rsidR="006F0651" w:rsidRDefault="006F0651" w:rsidP="006F0651">
      <w:pPr>
        <w:pStyle w:val="ConsPlusNonformat"/>
        <w:widowControl/>
      </w:pPr>
      <w:r>
        <w:t xml:space="preserve"> </w:t>
      </w:r>
      <w:proofErr w:type="gramStart"/>
      <w:r>
        <w:t>бытовым</w:t>
      </w:r>
      <w:proofErr w:type="gramEnd"/>
      <w:r>
        <w:t xml:space="preserve">                                                сертификация</w:t>
      </w:r>
    </w:p>
    <w:p w:rsidR="006F0651" w:rsidRDefault="006F0651" w:rsidP="006F0651">
      <w:pPr>
        <w:pStyle w:val="ConsPlusNonformat"/>
        <w:widowControl/>
      </w:pPr>
    </w:p>
    <w:p w:rsidR="006F0651" w:rsidRDefault="006F0651" w:rsidP="006F0651">
      <w:pPr>
        <w:pStyle w:val="ConsPlusNonformat"/>
        <w:widowControl/>
      </w:pPr>
      <w:r>
        <w:t xml:space="preserve"> Горелки газовые инжекционные            48 5896     принятие декларации</w:t>
      </w:r>
    </w:p>
    <w:p w:rsidR="006F0651" w:rsidRDefault="006F0651" w:rsidP="006F0651">
      <w:pPr>
        <w:pStyle w:val="ConsPlusNonformat"/>
        <w:widowControl/>
      </w:pPr>
      <w:r>
        <w:t xml:space="preserve">                                                      о соответствии </w:t>
      </w:r>
      <w:proofErr w:type="gramStart"/>
      <w:r>
        <w:t>на</w:t>
      </w:r>
      <w:proofErr w:type="gramEnd"/>
    </w:p>
    <w:p w:rsidR="006F0651" w:rsidRDefault="006F0651" w:rsidP="006F0651">
      <w:pPr>
        <w:pStyle w:val="ConsPlusNonformat"/>
        <w:widowControl/>
      </w:pPr>
      <w:r>
        <w:t xml:space="preserve">                                                    основании </w:t>
      </w:r>
      <w:proofErr w:type="gramStart"/>
      <w:r>
        <w:t>собственных</w:t>
      </w:r>
      <w:proofErr w:type="gramEnd"/>
    </w:p>
    <w:p w:rsidR="006F0651" w:rsidRDefault="006F0651" w:rsidP="006F0651">
      <w:pPr>
        <w:pStyle w:val="ConsPlusNonformat"/>
        <w:widowControl/>
      </w:pPr>
      <w:r>
        <w:t xml:space="preserve">                                                        доказательств</w:t>
      </w:r>
    </w:p>
    <w:p w:rsidR="006F0651" w:rsidRDefault="006F0651" w:rsidP="006F0651">
      <w:pPr>
        <w:pStyle w:val="ConsPlusNonformat"/>
        <w:widowControl/>
      </w:pPr>
    </w:p>
    <w:p w:rsidR="006F0651" w:rsidRDefault="006F0651" w:rsidP="006F0651">
      <w:pPr>
        <w:pStyle w:val="ConsPlusNonformat"/>
        <w:widowControl/>
      </w:pPr>
      <w:r>
        <w:t xml:space="preserve"> Приборы и средства автоматизации        48 5924     принятие декларации</w:t>
      </w:r>
    </w:p>
    <w:p w:rsidR="006F0651" w:rsidRDefault="006F0651" w:rsidP="006F0651">
      <w:pPr>
        <w:pStyle w:val="ConsPlusNonformat"/>
        <w:widowControl/>
      </w:pPr>
      <w:r>
        <w:t xml:space="preserve"> </w:t>
      </w:r>
      <w:proofErr w:type="gramStart"/>
      <w:r>
        <w:t>газовых горелок и аппаратов (блоки и                 о соответствии на</w:t>
      </w:r>
      <w:proofErr w:type="gramEnd"/>
    </w:p>
    <w:p w:rsidR="006F0651" w:rsidRDefault="006F0651" w:rsidP="006F0651">
      <w:pPr>
        <w:pStyle w:val="ConsPlusNonformat"/>
        <w:widowControl/>
      </w:pPr>
      <w:r>
        <w:t xml:space="preserve"> панели для автоматического розжига,                основании </w:t>
      </w:r>
      <w:proofErr w:type="gramStart"/>
      <w:r>
        <w:t>собственных</w:t>
      </w:r>
      <w:proofErr w:type="gramEnd"/>
    </w:p>
    <w:p w:rsidR="006F0651" w:rsidRDefault="006F0651" w:rsidP="006F0651">
      <w:pPr>
        <w:pStyle w:val="ConsPlusNonformat"/>
        <w:widowControl/>
      </w:pPr>
      <w:r>
        <w:t xml:space="preserve"> устройства для проверки                               доказательств,</w:t>
      </w:r>
    </w:p>
    <w:p w:rsidR="006F0651" w:rsidRDefault="006F0651" w:rsidP="006F0651">
      <w:pPr>
        <w:pStyle w:val="ConsPlusNonformat"/>
        <w:widowControl/>
      </w:pPr>
      <w:r>
        <w:t xml:space="preserve"> герметичности клапанов, датчики-реле                  доказательств,</w:t>
      </w:r>
    </w:p>
    <w:p w:rsidR="006F0651" w:rsidRDefault="006F0651" w:rsidP="006F0651">
      <w:pPr>
        <w:pStyle w:val="ConsPlusNonformat"/>
        <w:widowControl/>
      </w:pPr>
      <w:r>
        <w:t xml:space="preserve"> давления газа и воздуха)                           </w:t>
      </w:r>
      <w:proofErr w:type="gramStart"/>
      <w:r>
        <w:t>полученных</w:t>
      </w:r>
      <w:proofErr w:type="gramEnd"/>
      <w:r>
        <w:t xml:space="preserve"> с участием</w:t>
      </w:r>
    </w:p>
    <w:p w:rsidR="006F0651" w:rsidRDefault="006F0651" w:rsidP="006F0651">
      <w:pPr>
        <w:pStyle w:val="ConsPlusNonformat"/>
        <w:widowControl/>
      </w:pPr>
      <w:r>
        <w:t xml:space="preserve">                                                   органа по сертификации</w:t>
      </w:r>
    </w:p>
    <w:p w:rsidR="006F0651" w:rsidRDefault="006F0651" w:rsidP="006F0651">
      <w:pPr>
        <w:pStyle w:val="ConsPlusNonformat"/>
        <w:widowControl/>
      </w:pPr>
      <w:r>
        <w:t xml:space="preserve">                                                   и (или) аккредитованной</w:t>
      </w:r>
    </w:p>
    <w:p w:rsidR="006F0651" w:rsidRDefault="006F0651" w:rsidP="006F0651">
      <w:pPr>
        <w:pStyle w:val="ConsPlusNonformat"/>
        <w:widowControl/>
      </w:pPr>
      <w:r>
        <w:t xml:space="preserve">                                                        испытательной</w:t>
      </w:r>
    </w:p>
    <w:p w:rsidR="006F0651" w:rsidRDefault="006F0651" w:rsidP="006F0651">
      <w:pPr>
        <w:pStyle w:val="ConsPlusNonformat"/>
        <w:widowControl/>
      </w:pPr>
      <w:r>
        <w:t xml:space="preserve">                                                    лаборатории (центра)</w:t>
      </w:r>
    </w:p>
    <w:p w:rsidR="006F0651" w:rsidRDefault="006F0651" w:rsidP="006F0651">
      <w:pPr>
        <w:pStyle w:val="ConsPlusNonformat"/>
        <w:widowControl/>
      </w:pPr>
    </w:p>
    <w:p w:rsidR="006F0651" w:rsidRDefault="006F0651" w:rsidP="006F0651">
      <w:pPr>
        <w:pStyle w:val="ConsPlusNonformat"/>
        <w:widowControl/>
      </w:pPr>
      <w:r>
        <w:t xml:space="preserve"> Арматура </w:t>
      </w:r>
      <w:proofErr w:type="spellStart"/>
      <w:r>
        <w:t>газорегулирующая</w:t>
      </w:r>
      <w:proofErr w:type="spellEnd"/>
      <w:r>
        <w:t xml:space="preserve"> и             48 5925     принятие декларации</w:t>
      </w:r>
    </w:p>
    <w:p w:rsidR="006F0651" w:rsidRDefault="006F0651" w:rsidP="006F0651">
      <w:pPr>
        <w:pStyle w:val="ConsPlusNonformat"/>
        <w:widowControl/>
      </w:pPr>
      <w:r>
        <w:t xml:space="preserve"> </w:t>
      </w:r>
      <w:proofErr w:type="gramStart"/>
      <w:r>
        <w:t>запорно-предохранительная (клапаны                   о соответствии на</w:t>
      </w:r>
      <w:proofErr w:type="gramEnd"/>
    </w:p>
    <w:p w:rsidR="006F0651" w:rsidRDefault="006F0651" w:rsidP="006F0651">
      <w:pPr>
        <w:pStyle w:val="ConsPlusNonformat"/>
        <w:widowControl/>
      </w:pPr>
      <w:r>
        <w:t xml:space="preserve"> автоматические отсечные, регуляторы                основании </w:t>
      </w:r>
      <w:proofErr w:type="gramStart"/>
      <w:r>
        <w:t>собственных</w:t>
      </w:r>
      <w:proofErr w:type="gramEnd"/>
    </w:p>
    <w:p w:rsidR="006F0651" w:rsidRDefault="006F0651" w:rsidP="006F0651">
      <w:pPr>
        <w:pStyle w:val="ConsPlusNonformat"/>
        <w:widowControl/>
      </w:pPr>
      <w:r>
        <w:t xml:space="preserve"> давления, термоэлектрические                           доказательств,</w:t>
      </w:r>
    </w:p>
    <w:p w:rsidR="006F0651" w:rsidRDefault="006F0651" w:rsidP="006F0651">
      <w:pPr>
        <w:pStyle w:val="ConsPlusNonformat"/>
        <w:widowControl/>
      </w:pPr>
      <w:r>
        <w:t xml:space="preserve"> устройства контроля пламени,                           доказательств,</w:t>
      </w:r>
    </w:p>
    <w:p w:rsidR="006F0651" w:rsidRDefault="006F0651" w:rsidP="006F0651">
      <w:pPr>
        <w:pStyle w:val="ConsPlusNonformat"/>
        <w:widowControl/>
      </w:pPr>
      <w:r>
        <w:t xml:space="preserve"> термостаты механические, устройства                </w:t>
      </w:r>
      <w:proofErr w:type="gramStart"/>
      <w:r>
        <w:t>полученных</w:t>
      </w:r>
      <w:proofErr w:type="gramEnd"/>
      <w:r>
        <w:t xml:space="preserve"> с участием</w:t>
      </w:r>
    </w:p>
    <w:p w:rsidR="006F0651" w:rsidRDefault="006F0651" w:rsidP="006F0651">
      <w:pPr>
        <w:pStyle w:val="ConsPlusNonformat"/>
        <w:widowControl/>
      </w:pPr>
      <w:r>
        <w:t xml:space="preserve"> многофункциональные, краны)                        органа по сертификации</w:t>
      </w:r>
    </w:p>
    <w:p w:rsidR="006F0651" w:rsidRDefault="006F0651" w:rsidP="006F0651">
      <w:pPr>
        <w:pStyle w:val="ConsPlusNonformat"/>
        <w:widowControl/>
      </w:pPr>
      <w:r>
        <w:t xml:space="preserve">                                                   и (или) аккредитованной</w:t>
      </w:r>
    </w:p>
    <w:p w:rsidR="006F0651" w:rsidRDefault="006F0651" w:rsidP="006F0651">
      <w:pPr>
        <w:pStyle w:val="ConsPlusNonformat"/>
        <w:widowControl/>
      </w:pPr>
      <w:r>
        <w:t xml:space="preserve">                                                        испытательной</w:t>
      </w:r>
    </w:p>
    <w:p w:rsidR="006F0651" w:rsidRDefault="006F0651" w:rsidP="006F0651">
      <w:pPr>
        <w:pStyle w:val="ConsPlusNonformat"/>
        <w:widowControl/>
      </w:pPr>
      <w:r>
        <w:t xml:space="preserve">                                                     лаборатории (центра)</w:t>
      </w:r>
    </w:p>
    <w:p w:rsidR="006F0651" w:rsidRDefault="006F0651" w:rsidP="006F0651">
      <w:pPr>
        <w:pStyle w:val="ConsPlusNonformat"/>
        <w:widowControl/>
      </w:pPr>
    </w:p>
    <w:p w:rsidR="006F0651" w:rsidRDefault="006F0651" w:rsidP="006F0651">
      <w:pPr>
        <w:pStyle w:val="ConsPlusNonformat"/>
        <w:widowControl/>
      </w:pPr>
      <w:r>
        <w:t xml:space="preserve"> Соединения (шланги гибкие) для          48 5928        </w:t>
      </w:r>
      <w:proofErr w:type="gramStart"/>
      <w:r>
        <w:t>обязательная</w:t>
      </w:r>
      <w:proofErr w:type="gramEnd"/>
    </w:p>
    <w:p w:rsidR="006F0651" w:rsidRDefault="006F0651" w:rsidP="006F0651">
      <w:pPr>
        <w:pStyle w:val="ConsPlusNonformat"/>
        <w:widowControl/>
      </w:pPr>
      <w:r>
        <w:t xml:space="preserve"> газовых горелок и аппаратов                            сертификация</w:t>
      </w:r>
    </w:p>
    <w:p w:rsidR="006F0651" w:rsidRDefault="006F0651" w:rsidP="006F0651">
      <w:pPr>
        <w:pStyle w:val="ConsPlusNonformat"/>
        <w:widowControl/>
        <w:jc w:val="both"/>
      </w:pPr>
      <w:r>
        <w:t>───────────────────────────────────────────────────────────────────────────</w:t>
      </w:r>
    </w:p>
    <w:p w:rsidR="006F0651" w:rsidRDefault="006F0651" w:rsidP="006F0651"/>
    <w:p w:rsidR="00485AA9" w:rsidRDefault="00485AA9"/>
    <w:sectPr w:rsidR="00485AA9" w:rsidSect="00485A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651"/>
    <w:rsid w:val="00485AA9"/>
    <w:rsid w:val="006F06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A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F06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0651"/>
    <w:rPr>
      <w:b/>
      <w:bCs/>
    </w:rPr>
  </w:style>
  <w:style w:type="character" w:styleId="a5">
    <w:name w:val="Hyperlink"/>
    <w:basedOn w:val="a0"/>
    <w:uiPriority w:val="99"/>
    <w:semiHidden/>
    <w:unhideWhenUsed/>
    <w:rsid w:val="006F0651"/>
    <w:rPr>
      <w:color w:val="0000FF"/>
      <w:u w:val="single"/>
    </w:rPr>
  </w:style>
  <w:style w:type="paragraph" w:customStyle="1" w:styleId="ConsPlusNormal">
    <w:name w:val="ConsPlusNormal"/>
    <w:rsid w:val="006F06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F06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11597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hreg.ru/pr/tr_o_bezopasnosti_apparatov_gaz_pr_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7165</Words>
  <Characters>40841</Characters>
  <Application>Microsoft Office Word</Application>
  <DocSecurity>0</DocSecurity>
  <Lines>340</Lines>
  <Paragraphs>95</Paragraphs>
  <ScaleCrop>false</ScaleCrop>
  <Company>Microsoft</Company>
  <LinksUpToDate>false</LinksUpToDate>
  <CharactersWithSpaces>47911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2011-09-23T13:33:00Z</dcterms:created>
  <dcterms:modified xsi:type="dcterms:W3CDTF">2011-09-23T13:34:00Z</dcterms:modified>
</cp:coreProperties>
</file>